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BA9A" w14:textId="1785A6F7" w:rsidR="00265937" w:rsidRDefault="00265937">
      <w:pPr>
        <w:pStyle w:val="BodyText"/>
        <w:rPr>
          <w:sz w:val="20"/>
        </w:rPr>
      </w:pPr>
      <w:bookmarkStart w:id="0" w:name="_Hlk155797221"/>
      <w:bookmarkEnd w:id="0"/>
    </w:p>
    <w:p w14:paraId="4D6B822E" w14:textId="77777777" w:rsidR="00265937" w:rsidRDefault="00265937">
      <w:pPr>
        <w:pStyle w:val="BodyText"/>
        <w:rPr>
          <w:sz w:val="20"/>
        </w:rPr>
      </w:pPr>
    </w:p>
    <w:p w14:paraId="306E0F8E" w14:textId="77777777" w:rsidR="00265937" w:rsidRDefault="00265937">
      <w:pPr>
        <w:pStyle w:val="BodyText"/>
        <w:rPr>
          <w:sz w:val="20"/>
        </w:rPr>
      </w:pPr>
    </w:p>
    <w:p w14:paraId="2F48CAEF" w14:textId="77777777" w:rsidR="003C380F" w:rsidRDefault="003C380F">
      <w:pPr>
        <w:pStyle w:val="BodyText"/>
        <w:rPr>
          <w:sz w:val="20"/>
        </w:rPr>
      </w:pPr>
    </w:p>
    <w:p w14:paraId="35E40925" w14:textId="77777777" w:rsidR="003C380F" w:rsidRDefault="003C380F">
      <w:pPr>
        <w:pStyle w:val="BodyText"/>
        <w:rPr>
          <w:sz w:val="20"/>
        </w:rPr>
      </w:pPr>
    </w:p>
    <w:p w14:paraId="3DAF5339" w14:textId="29C5777C" w:rsidR="001B652D" w:rsidRPr="0064106C" w:rsidRDefault="00B621F2" w:rsidP="0064106C">
      <w:pPr>
        <w:spacing w:line="200" w:lineRule="exact"/>
        <w:rPr>
          <w:sz w:val="24"/>
        </w:rPr>
      </w:pPr>
      <w:bookmarkStart w:id="1" w:name="page1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1BB635B5" wp14:editId="3CD8730B">
            <wp:simplePos x="0" y="0"/>
            <wp:positionH relativeFrom="page">
              <wp:posOffset>3394075</wp:posOffset>
            </wp:positionH>
            <wp:positionV relativeFrom="page">
              <wp:posOffset>1010285</wp:posOffset>
            </wp:positionV>
            <wp:extent cx="60325" cy="44450"/>
            <wp:effectExtent l="0" t="0" r="0" b="0"/>
            <wp:wrapNone/>
            <wp:docPr id="10854226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837113C" wp14:editId="4989FB34">
            <wp:simplePos x="0" y="0"/>
            <wp:positionH relativeFrom="page">
              <wp:posOffset>3545840</wp:posOffset>
            </wp:positionH>
            <wp:positionV relativeFrom="page">
              <wp:posOffset>1009015</wp:posOffset>
            </wp:positionV>
            <wp:extent cx="50165" cy="46990"/>
            <wp:effectExtent l="0" t="0" r="0" b="0"/>
            <wp:wrapNone/>
            <wp:docPr id="3027304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39CF248" wp14:editId="5ED6655E">
            <wp:simplePos x="0" y="0"/>
            <wp:positionH relativeFrom="page">
              <wp:posOffset>3688080</wp:posOffset>
            </wp:positionH>
            <wp:positionV relativeFrom="page">
              <wp:posOffset>1010285</wp:posOffset>
            </wp:positionV>
            <wp:extent cx="45085" cy="44450"/>
            <wp:effectExtent l="0" t="0" r="0" b="0"/>
            <wp:wrapNone/>
            <wp:docPr id="4419879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7077293" wp14:editId="69C6A680">
            <wp:simplePos x="0" y="0"/>
            <wp:positionH relativeFrom="page">
              <wp:posOffset>3839210</wp:posOffset>
            </wp:positionH>
            <wp:positionV relativeFrom="page">
              <wp:posOffset>1010285</wp:posOffset>
            </wp:positionV>
            <wp:extent cx="12065" cy="44450"/>
            <wp:effectExtent l="0" t="0" r="6985" b="0"/>
            <wp:wrapNone/>
            <wp:docPr id="2620825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3C330A4" wp14:editId="58EE7B73">
            <wp:simplePos x="0" y="0"/>
            <wp:positionH relativeFrom="page">
              <wp:posOffset>3961765</wp:posOffset>
            </wp:positionH>
            <wp:positionV relativeFrom="page">
              <wp:posOffset>1010285</wp:posOffset>
            </wp:positionV>
            <wp:extent cx="40640" cy="44450"/>
            <wp:effectExtent l="0" t="0" r="0" b="0"/>
            <wp:wrapNone/>
            <wp:docPr id="10063336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22DE91B" wp14:editId="172006B9">
            <wp:simplePos x="0" y="0"/>
            <wp:positionH relativeFrom="page">
              <wp:posOffset>4108450</wp:posOffset>
            </wp:positionH>
            <wp:positionV relativeFrom="page">
              <wp:posOffset>1010285</wp:posOffset>
            </wp:positionV>
            <wp:extent cx="57785" cy="44450"/>
            <wp:effectExtent l="0" t="0" r="0" b="0"/>
            <wp:wrapNone/>
            <wp:docPr id="1555358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6548F5E" wp14:editId="35CE9478">
            <wp:simplePos x="0" y="0"/>
            <wp:positionH relativeFrom="page">
              <wp:posOffset>2879725</wp:posOffset>
            </wp:positionH>
            <wp:positionV relativeFrom="page">
              <wp:posOffset>720725</wp:posOffset>
            </wp:positionV>
            <wp:extent cx="1800225" cy="185420"/>
            <wp:effectExtent l="0" t="0" r="0" b="0"/>
            <wp:wrapNone/>
            <wp:docPr id="1999011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94BA2" w14:textId="77777777" w:rsidR="00B621F2" w:rsidRPr="00B621F2" w:rsidRDefault="00B621F2" w:rsidP="00B621F2">
      <w:pPr>
        <w:pStyle w:val="Heading1"/>
        <w:spacing w:before="223"/>
        <w:ind w:left="2413" w:firstLine="467"/>
      </w:pPr>
      <w:r w:rsidRPr="00B621F2">
        <w:t xml:space="preserve">REGULAMENTUL OFICIAL AL CAMPANIEI PROMOTIONALE </w:t>
      </w:r>
    </w:p>
    <w:p w14:paraId="3DB80B17" w14:textId="6FADF9B8" w:rsidR="004B7043" w:rsidRDefault="00F141F5" w:rsidP="00F141F5">
      <w:pPr>
        <w:pStyle w:val="Heading1"/>
        <w:spacing w:before="223"/>
      </w:pPr>
      <w:r>
        <w:t xml:space="preserve">                                                        </w:t>
      </w:r>
      <w:r w:rsidR="00FF0E5D">
        <w:t xml:space="preserve">        </w:t>
      </w:r>
      <w:r w:rsidR="00666FBB">
        <w:t>HAPPY DAYS</w:t>
      </w:r>
    </w:p>
    <w:p w14:paraId="402EFDAE" w14:textId="77777777" w:rsidR="00066070" w:rsidRDefault="00066070" w:rsidP="00066070">
      <w:pPr>
        <w:pStyle w:val="Heading1"/>
        <w:spacing w:before="223"/>
      </w:pPr>
    </w:p>
    <w:p w14:paraId="1F165778" w14:textId="77777777" w:rsidR="00066070" w:rsidRDefault="00066070" w:rsidP="00066070">
      <w:pPr>
        <w:pStyle w:val="Heading1"/>
        <w:spacing w:before="223"/>
      </w:pPr>
    </w:p>
    <w:p w14:paraId="5339631B" w14:textId="77777777" w:rsidR="00066070" w:rsidRDefault="00066070" w:rsidP="00066070">
      <w:pPr>
        <w:pStyle w:val="Heading1"/>
        <w:spacing w:before="223"/>
      </w:pPr>
    </w:p>
    <w:p w14:paraId="326DF74F" w14:textId="77777777" w:rsidR="00066070" w:rsidRDefault="00066070" w:rsidP="00066070">
      <w:pPr>
        <w:pStyle w:val="Heading1"/>
        <w:spacing w:before="176"/>
      </w:pPr>
      <w:r>
        <w:rPr>
          <w:spacing w:val="-1"/>
        </w:rPr>
        <w:t>Articolul</w:t>
      </w:r>
      <w:r>
        <w:rPr>
          <w:spacing w:val="-1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ORGANIZATOR</w:t>
      </w:r>
    </w:p>
    <w:p w14:paraId="3FB55788" w14:textId="0FBE7676" w:rsidR="00066070" w:rsidRDefault="00066070" w:rsidP="00066070">
      <w:pPr>
        <w:pStyle w:val="BodyText"/>
        <w:spacing w:before="23" w:line="247" w:lineRule="auto"/>
        <w:ind w:left="473" w:right="559" w:firstLine="4"/>
        <w:jc w:val="both"/>
      </w:pPr>
      <w:r>
        <w:t>Organizatorul campaniei promoționale este Whitedecor SRL, cu sediul social în Bd. Ghencea 154A, Sector 6, București,</w:t>
      </w:r>
      <w:r>
        <w:rPr>
          <w:spacing w:val="1"/>
        </w:rPr>
        <w:t xml:space="preserve"> </w:t>
      </w:r>
      <w:r>
        <w:t>România,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RO34773469,</w:t>
      </w:r>
      <w:r>
        <w:rPr>
          <w:spacing w:val="-9"/>
        </w:rPr>
        <w:t xml:space="preserve"> </w:t>
      </w:r>
      <w:r>
        <w:t>(denumită</w:t>
      </w:r>
      <w:r>
        <w:rPr>
          <w:spacing w:val="-10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cele</w:t>
      </w:r>
      <w:r>
        <w:rPr>
          <w:spacing w:val="-9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urmează</w:t>
      </w:r>
      <w:r>
        <w:rPr>
          <w:spacing w:val="-11"/>
        </w:rPr>
        <w:t xml:space="preserve"> </w:t>
      </w:r>
      <w:r>
        <w:t>„Organizator”),</w:t>
      </w:r>
      <w:r>
        <w:rPr>
          <w:spacing w:val="-11"/>
        </w:rPr>
        <w:t xml:space="preserve"> </w:t>
      </w:r>
      <w:r>
        <w:t>reprezentată</w:t>
      </w:r>
      <w:r>
        <w:rPr>
          <w:spacing w:val="-10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prin</w:t>
      </w:r>
      <w:r>
        <w:rPr>
          <w:spacing w:val="-11"/>
        </w:rPr>
        <w:t xml:space="preserve"> </w:t>
      </w:r>
      <w:r>
        <w:t>Corneliu</w:t>
      </w:r>
      <w:r>
        <w:rPr>
          <w:spacing w:val="-10"/>
        </w:rPr>
        <w:t xml:space="preserve"> </w:t>
      </w:r>
      <w:r>
        <w:t>Sau,</w:t>
      </w:r>
      <w:r>
        <w:rPr>
          <w:spacing w:val="-10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calitate</w:t>
      </w:r>
      <w:r>
        <w:rPr>
          <w:spacing w:val="-47"/>
        </w:rPr>
        <w:t xml:space="preserve"> </w:t>
      </w:r>
      <w:r w:rsidR="00927914"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administrator.</w:t>
      </w:r>
    </w:p>
    <w:p w14:paraId="2AEBE156" w14:textId="77777777" w:rsidR="00066070" w:rsidRDefault="00066070" w:rsidP="00066070">
      <w:pPr>
        <w:pStyle w:val="BodyText"/>
        <w:spacing w:line="247" w:lineRule="auto"/>
        <w:ind w:left="473" w:right="343"/>
        <w:jc w:val="both"/>
      </w:pPr>
      <w:r>
        <w:t>Campania promoțională se va desfășura cu respectarea prevederilor prezentului regulament („Regulamentul”), care este</w:t>
      </w:r>
      <w:r>
        <w:rPr>
          <w:spacing w:val="1"/>
        </w:rPr>
        <w:t xml:space="preserve"> </w:t>
      </w:r>
      <w:r>
        <w:t>obligatoriu pentru toți participanții. Orice persoană care participă la aceasta campanie promoțională</w:t>
      </w:r>
      <w:r>
        <w:rPr>
          <w:spacing w:val="1"/>
        </w:rPr>
        <w:t xml:space="preserve"> </w:t>
      </w:r>
      <w:r>
        <w:t>este de acord cu</w:t>
      </w:r>
      <w:r>
        <w:rPr>
          <w:spacing w:val="1"/>
        </w:rPr>
        <w:t xml:space="preserve"> </w:t>
      </w:r>
      <w:r>
        <w:t>prevederilor</w:t>
      </w:r>
      <w:r>
        <w:rPr>
          <w:spacing w:val="-2"/>
        </w:rPr>
        <w:t xml:space="preserve"> </w:t>
      </w:r>
      <w:r>
        <w:t>prezentului</w:t>
      </w:r>
      <w:r>
        <w:rPr>
          <w:spacing w:val="-2"/>
        </w:rPr>
        <w:t xml:space="preserve"> </w:t>
      </w:r>
      <w:r>
        <w:t>Regulament,</w:t>
      </w:r>
      <w:r>
        <w:rPr>
          <w:spacing w:val="-1"/>
        </w:rPr>
        <w:t xml:space="preserve"> </w:t>
      </w:r>
      <w:r>
        <w:t>orice</w:t>
      </w:r>
      <w:r>
        <w:rPr>
          <w:spacing w:val="-4"/>
        </w:rPr>
        <w:t xml:space="preserve"> </w:t>
      </w:r>
      <w:r>
        <w:t>nerespectare</w:t>
      </w:r>
      <w:r>
        <w:rPr>
          <w:spacing w:val="-1"/>
        </w:rPr>
        <w:t xml:space="preserve"> </w:t>
      </w:r>
      <w:r>
        <w:t>având ca</w:t>
      </w:r>
      <w:r>
        <w:rPr>
          <w:spacing w:val="-2"/>
        </w:rPr>
        <w:t xml:space="preserve"> </w:t>
      </w:r>
      <w:r>
        <w:t>efect</w:t>
      </w:r>
      <w:r>
        <w:rPr>
          <w:spacing w:val="-4"/>
        </w:rPr>
        <w:t xml:space="preserve"> </w:t>
      </w:r>
      <w:r>
        <w:t>neacordarea</w:t>
      </w:r>
      <w:r>
        <w:rPr>
          <w:spacing w:val="-1"/>
        </w:rPr>
        <w:t xml:space="preserve"> </w:t>
      </w:r>
      <w:r>
        <w:t>reducerilor</w:t>
      </w:r>
      <w:r>
        <w:rPr>
          <w:spacing w:val="-1"/>
        </w:rPr>
        <w:t xml:space="preserve"> </w:t>
      </w:r>
      <w:r>
        <w:t>oferite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Organizator.</w:t>
      </w:r>
    </w:p>
    <w:p w14:paraId="36306D6B" w14:textId="77777777" w:rsidR="00066070" w:rsidRDefault="00066070" w:rsidP="00066070">
      <w:pPr>
        <w:pStyle w:val="BodyText"/>
        <w:spacing w:before="3"/>
        <w:rPr>
          <w:sz w:val="17"/>
        </w:rPr>
      </w:pPr>
    </w:p>
    <w:p w14:paraId="7AE27F27" w14:textId="77777777" w:rsidR="00066070" w:rsidRDefault="00066070" w:rsidP="00066070">
      <w:pPr>
        <w:pStyle w:val="Heading1"/>
      </w:pPr>
      <w:r>
        <w:t>Articolul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TEMEIUL</w:t>
      </w:r>
      <w:r>
        <w:rPr>
          <w:spacing w:val="-8"/>
        </w:rPr>
        <w:t xml:space="preserve"> </w:t>
      </w:r>
      <w:r>
        <w:t>LEGAL</w:t>
      </w:r>
    </w:p>
    <w:p w14:paraId="5E3500D7" w14:textId="05AD1C69" w:rsidR="00066070" w:rsidRPr="00F141F5" w:rsidRDefault="00066070" w:rsidP="00F141F5">
      <w:pPr>
        <w:pStyle w:val="BodyText"/>
        <w:spacing w:before="20" w:line="247" w:lineRule="auto"/>
        <w:ind w:left="473" w:right="885"/>
        <w:jc w:val="both"/>
        <w:rPr>
          <w:b/>
          <w:bCs/>
        </w:rPr>
      </w:pPr>
      <w:r>
        <w:t xml:space="preserve">Campania promoționala </w:t>
      </w:r>
      <w:r>
        <w:rPr>
          <w:b/>
        </w:rPr>
        <w:t>“</w:t>
      </w:r>
      <w:r w:rsidR="00666FBB">
        <w:t>HAPPY DAYS</w:t>
      </w:r>
      <w:r>
        <w:rPr>
          <w:b/>
        </w:rPr>
        <w:t xml:space="preserve">” </w:t>
      </w:r>
      <w:r>
        <w:t>este organizată în conformitate cu prevederile Ordonanței Guvernului nr.</w:t>
      </w:r>
      <w:r>
        <w:rPr>
          <w:spacing w:val="-47"/>
        </w:rPr>
        <w:t xml:space="preserve"> </w:t>
      </w:r>
      <w:r>
        <w:t>99/2000 privind comercializarea produselor și serviciilor de piață, republicată în Monitorul Oficial nr. 603 din</w:t>
      </w:r>
      <w:r>
        <w:rPr>
          <w:spacing w:val="1"/>
        </w:rPr>
        <w:t xml:space="preserve"> </w:t>
      </w:r>
      <w:r>
        <w:t>31.08.2007</w:t>
      </w:r>
    </w:p>
    <w:p w14:paraId="326E13BE" w14:textId="77777777" w:rsidR="00066070" w:rsidRDefault="00066070" w:rsidP="00066070">
      <w:pPr>
        <w:pStyle w:val="Heading1"/>
        <w:spacing w:before="196"/>
      </w:pPr>
      <w:r>
        <w:t>Articolul</w:t>
      </w:r>
      <w:r>
        <w:rPr>
          <w:spacing w:val="-11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LOCUL</w:t>
      </w:r>
      <w:r>
        <w:rPr>
          <w:spacing w:val="-10"/>
        </w:rPr>
        <w:t xml:space="preserve"> </w:t>
      </w:r>
      <w:r>
        <w:t>DESFASURARII</w:t>
      </w:r>
    </w:p>
    <w:p w14:paraId="43F83F7B" w14:textId="43EB1E42" w:rsidR="00066070" w:rsidRDefault="00066070" w:rsidP="00066070">
      <w:pPr>
        <w:pStyle w:val="BodyText"/>
        <w:spacing w:before="20" w:line="247" w:lineRule="auto"/>
        <w:ind w:left="473" w:right="403" w:hanging="8"/>
        <w:jc w:val="both"/>
      </w:pPr>
      <w:r>
        <w:t xml:space="preserve">Campania promotionala se desfasoara in perioada </w:t>
      </w:r>
      <w:r w:rsidR="00707678">
        <w:t>19</w:t>
      </w:r>
      <w:r>
        <w:t>.</w:t>
      </w:r>
      <w:r w:rsidR="00561496">
        <w:t>0</w:t>
      </w:r>
      <w:r w:rsidR="00707678">
        <w:t>7</w:t>
      </w:r>
      <w:r>
        <w:t>.202</w:t>
      </w:r>
      <w:r w:rsidR="00561496">
        <w:t>4</w:t>
      </w:r>
      <w:r>
        <w:t xml:space="preserve"> – </w:t>
      </w:r>
      <w:r w:rsidR="000D39F6">
        <w:t>2</w:t>
      </w:r>
      <w:r w:rsidR="00707678">
        <w:t>1</w:t>
      </w:r>
      <w:r w:rsidR="00666FBB">
        <w:t>.0</w:t>
      </w:r>
      <w:r w:rsidR="00707678">
        <w:t>7</w:t>
      </w:r>
      <w:r>
        <w:t>.202</w:t>
      </w:r>
      <w:r w:rsidR="00F141F5">
        <w:t>4</w:t>
      </w:r>
      <w:r>
        <w:rPr>
          <w:spacing w:val="1"/>
        </w:rPr>
        <w:t xml:space="preserve"> </w:t>
      </w:r>
      <w:r>
        <w:t xml:space="preserve">in </w:t>
      </w:r>
      <w:r w:rsidR="00A52919">
        <w:t>showroom-u</w:t>
      </w:r>
      <w:r w:rsidR="00186254">
        <w:t>rile</w:t>
      </w:r>
      <w:r>
        <w:t xml:space="preserve"> </w:t>
      </w:r>
      <w:r w:rsidR="00927914">
        <w:t>O</w:t>
      </w:r>
      <w:r>
        <w:t xml:space="preserve">rganizatorului </w:t>
      </w:r>
      <w:r w:rsidR="00DE251D">
        <w:t>din Bucuresti</w:t>
      </w:r>
      <w:r w:rsidR="00F55F5C">
        <w:t xml:space="preserve"> </w:t>
      </w:r>
      <w:r w:rsidR="00DF4A5F">
        <w:t>si Brasov.</w:t>
      </w:r>
    </w:p>
    <w:p w14:paraId="25A83B42" w14:textId="77777777" w:rsidR="00066070" w:rsidRDefault="00066070" w:rsidP="00066070">
      <w:pPr>
        <w:pStyle w:val="BodyText"/>
        <w:spacing w:before="9"/>
      </w:pPr>
    </w:p>
    <w:p w14:paraId="41F62A31" w14:textId="54711B5D" w:rsidR="00066070" w:rsidRDefault="00066070" w:rsidP="00066070">
      <w:pPr>
        <w:pStyle w:val="Heading1"/>
      </w:pPr>
      <w:r>
        <w:t>Articolul</w:t>
      </w:r>
      <w:r>
        <w:rPr>
          <w:spacing w:val="-10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DREPTUL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CONDITIILE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PARTICIPARE</w:t>
      </w:r>
    </w:p>
    <w:p w14:paraId="264FA0CF" w14:textId="77F22550" w:rsidR="00A52919" w:rsidRDefault="00066070" w:rsidP="00A52919">
      <w:pPr>
        <w:pStyle w:val="BodyText"/>
        <w:spacing w:before="20" w:line="247" w:lineRule="auto"/>
        <w:ind w:left="473" w:right="403" w:hanging="8"/>
        <w:jc w:val="both"/>
      </w:pPr>
      <w:r>
        <w:t>De aceasta campanie beneficiaza orice persoana juridica sau fizica avand domiciliul stabil în Romania, care a implinit</w:t>
      </w:r>
      <w:r>
        <w:rPr>
          <w:spacing w:val="1"/>
        </w:rPr>
        <w:t xml:space="preserve"> </w:t>
      </w:r>
      <w:r>
        <w:t xml:space="preserve">varsta de 18 ani si care achizitioneaza produse promotionale vandute de </w:t>
      </w:r>
      <w:r w:rsidR="00927914">
        <w:t>O</w:t>
      </w:r>
      <w:r>
        <w:t xml:space="preserve">rganizator din </w:t>
      </w:r>
      <w:r w:rsidR="00A52919">
        <w:t xml:space="preserve">showroom-ul </w:t>
      </w:r>
      <w:r w:rsidR="00DE251D">
        <w:t>din Bucuresti</w:t>
      </w:r>
      <w:r w:rsidR="00DF4A5F">
        <w:t xml:space="preserve"> si Brasov.</w:t>
      </w:r>
    </w:p>
    <w:p w14:paraId="50828FCC" w14:textId="4E482C78" w:rsidR="00066070" w:rsidRDefault="00066070" w:rsidP="00066070">
      <w:pPr>
        <w:pStyle w:val="BodyText"/>
        <w:spacing w:before="2" w:line="242" w:lineRule="auto"/>
        <w:ind w:left="473" w:right="216"/>
        <w:jc w:val="both"/>
      </w:pPr>
      <w:r>
        <w:t xml:space="preserve">De asemenea, pentru participarea la campania promoțională, achiziția acestor produse trebuie sa aibă loc in perioada </w:t>
      </w:r>
      <w:r w:rsidR="00707678">
        <w:t>19</w:t>
      </w:r>
      <w:r w:rsidR="000D39F6">
        <w:t>.0</w:t>
      </w:r>
      <w:r w:rsidR="00707678">
        <w:t>7</w:t>
      </w:r>
      <w:r w:rsidR="000D39F6">
        <w:t>.2024 – 2</w:t>
      </w:r>
      <w:r w:rsidR="00707678">
        <w:t>1</w:t>
      </w:r>
      <w:r w:rsidR="000D39F6">
        <w:t>.0</w:t>
      </w:r>
      <w:r w:rsidR="00707678">
        <w:t>7</w:t>
      </w:r>
      <w:r w:rsidR="000D39F6">
        <w:t>.2024</w:t>
      </w:r>
    </w:p>
    <w:p w14:paraId="3BD36C96" w14:textId="7DC732C7" w:rsidR="00066070" w:rsidRDefault="00066070" w:rsidP="00066070">
      <w:pPr>
        <w:pStyle w:val="BodyText"/>
        <w:spacing w:before="2"/>
        <w:rPr>
          <w:sz w:val="17"/>
        </w:rPr>
      </w:pPr>
    </w:p>
    <w:p w14:paraId="38F98A6A" w14:textId="3026BB8D" w:rsidR="00066070" w:rsidRDefault="00066070" w:rsidP="00066070">
      <w:pPr>
        <w:pStyle w:val="Heading1"/>
        <w:spacing w:before="1"/>
      </w:pPr>
      <w:r>
        <w:t>Articolul</w:t>
      </w:r>
      <w:r>
        <w:rPr>
          <w:spacing w:val="-11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OBIECTUL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MODUL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DESFĂŞURARE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CAMPANIEI</w:t>
      </w:r>
    </w:p>
    <w:p w14:paraId="0A3951C2" w14:textId="47A76E1E" w:rsidR="00066070" w:rsidRDefault="00066070" w:rsidP="00066070">
      <w:pPr>
        <w:pStyle w:val="BodyText"/>
        <w:spacing w:before="14"/>
        <w:ind w:left="473"/>
      </w:pPr>
    </w:p>
    <w:p w14:paraId="583FC8C4" w14:textId="4FA5A733" w:rsidR="00066070" w:rsidRDefault="00066070" w:rsidP="00066070">
      <w:pPr>
        <w:pStyle w:val="BodyText"/>
        <w:spacing w:before="14"/>
        <w:ind w:left="473"/>
      </w:pPr>
      <w:r>
        <w:t>Campania</w:t>
      </w:r>
      <w:r>
        <w:rPr>
          <w:spacing w:val="-12"/>
        </w:rPr>
        <w:t xml:space="preserve"> </w:t>
      </w:r>
      <w:r>
        <w:t>promoțională</w:t>
      </w:r>
      <w:r>
        <w:rPr>
          <w:spacing w:val="-8"/>
        </w:rPr>
        <w:t xml:space="preserve"> </w:t>
      </w:r>
      <w:r>
        <w:t>constă</w:t>
      </w:r>
      <w:r>
        <w:rPr>
          <w:spacing w:val="-9"/>
        </w:rPr>
        <w:t xml:space="preserve"> </w:t>
      </w:r>
      <w:r>
        <w:t>în:</w:t>
      </w:r>
    </w:p>
    <w:p w14:paraId="68CA1437" w14:textId="0C82E988" w:rsidR="00066070" w:rsidRDefault="00066070" w:rsidP="00066070">
      <w:pPr>
        <w:pStyle w:val="BodyText"/>
        <w:spacing w:before="14"/>
        <w:ind w:left="473"/>
      </w:pPr>
    </w:p>
    <w:p w14:paraId="2205F340" w14:textId="6C5398AC" w:rsidR="00066070" w:rsidRDefault="00066070" w:rsidP="00066070">
      <w:pPr>
        <w:pStyle w:val="Heading1"/>
        <w:tabs>
          <w:tab w:val="left" w:pos="1575"/>
        </w:tabs>
        <w:spacing w:before="3"/>
        <w:ind w:left="1215"/>
      </w:pPr>
      <w:r>
        <w:rPr>
          <w:b w:val="0"/>
        </w:rPr>
        <w:t>-</w:t>
      </w:r>
      <w:r>
        <w:rPr>
          <w:b w:val="0"/>
        </w:rPr>
        <w:tab/>
      </w:r>
      <w:bookmarkStart w:id="2" w:name="m_3936453438145438722__Hlk146286037"/>
      <w:r w:rsidR="00666FBB">
        <w:rPr>
          <w:color w:val="222222"/>
          <w:shd w:val="clear" w:color="auto" w:fill="FFFFFF"/>
        </w:rPr>
        <w:t>La orice produs achizitionat</w:t>
      </w:r>
      <w:r w:rsidR="001810DA">
        <w:rPr>
          <w:color w:val="222222"/>
          <w:shd w:val="clear" w:color="auto" w:fill="FFFFFF"/>
        </w:rPr>
        <w:t xml:space="preserve">, </w:t>
      </w:r>
      <w:r w:rsidR="00666FBB">
        <w:rPr>
          <w:color w:val="222222"/>
          <w:shd w:val="clear" w:color="auto" w:fill="FFFFFF"/>
        </w:rPr>
        <w:t xml:space="preserve">clientul beneficiaza de un discount </w:t>
      </w:r>
      <w:bookmarkEnd w:id="2"/>
      <w:r w:rsidR="00666FBB">
        <w:t xml:space="preserve">de </w:t>
      </w:r>
      <w:r w:rsidR="000D39F6">
        <w:t>1</w:t>
      </w:r>
      <w:r w:rsidR="00A374FE">
        <w:t>2</w:t>
      </w:r>
      <w:r>
        <w:t>%</w:t>
      </w:r>
      <w:r w:rsidR="00A22ACE">
        <w:t>.</w:t>
      </w:r>
      <w:r w:rsidR="00666FBB">
        <w:t xml:space="preserve"> </w:t>
      </w:r>
      <w:r w:rsidR="00A374FE">
        <w:t>Cardul de fidelitate, CLUB TANDEM 3% se cumuleaza cu promotia de mai sus.</w:t>
      </w:r>
    </w:p>
    <w:p w14:paraId="6D63D83B" w14:textId="03048382" w:rsidR="00666FBB" w:rsidRDefault="00256CB5" w:rsidP="00066070">
      <w:pPr>
        <w:pStyle w:val="Heading1"/>
        <w:tabs>
          <w:tab w:val="left" w:pos="1575"/>
        </w:tabs>
        <w:spacing w:before="3"/>
        <w:ind w:left="1215"/>
      </w:pPr>
      <w:r w:rsidRPr="00256CB5">
        <w:t xml:space="preserve">*In aceasta promotie nu sunt incluse urmatoarele produse: </w:t>
      </w:r>
      <w:r w:rsidR="00F55F5C">
        <w:t xml:space="preserve">gama START, </w:t>
      </w:r>
      <w:r w:rsidRPr="00256CB5">
        <w:t>mese, oglinzi, produse de decor (vaze, tablouri, statui, scaune</w:t>
      </w:r>
      <w:r>
        <w:t xml:space="preserve"> Signal</w:t>
      </w:r>
      <w:r w:rsidRPr="00256CB5">
        <w:t>).</w:t>
      </w:r>
    </w:p>
    <w:p w14:paraId="5951B53E" w14:textId="32858575" w:rsidR="00066070" w:rsidRDefault="00066070" w:rsidP="00066070">
      <w:pPr>
        <w:pStyle w:val="BodyText"/>
        <w:spacing w:before="4"/>
        <w:rPr>
          <w:b/>
        </w:rPr>
      </w:pPr>
    </w:p>
    <w:p w14:paraId="6F34D839" w14:textId="75F68C84" w:rsidR="00066070" w:rsidRDefault="00066070" w:rsidP="00066070">
      <w:pPr>
        <w:ind w:left="473"/>
        <w:rPr>
          <w:b/>
          <w:sz w:val="24"/>
          <w:szCs w:val="24"/>
        </w:rPr>
      </w:pPr>
    </w:p>
    <w:p w14:paraId="1D16341F" w14:textId="48F82C55" w:rsidR="00066070" w:rsidRDefault="00066070" w:rsidP="00066070">
      <w:pPr>
        <w:ind w:left="473"/>
        <w:rPr>
          <w:b/>
          <w:sz w:val="24"/>
          <w:szCs w:val="24"/>
        </w:rPr>
      </w:pPr>
    </w:p>
    <w:p w14:paraId="5625070D" w14:textId="2E0F2B87" w:rsidR="00927914" w:rsidRDefault="00927914" w:rsidP="00066070">
      <w:pPr>
        <w:ind w:left="473"/>
        <w:rPr>
          <w:b/>
          <w:sz w:val="24"/>
          <w:szCs w:val="24"/>
        </w:rPr>
      </w:pPr>
    </w:p>
    <w:p w14:paraId="74A56037" w14:textId="77777777" w:rsidR="00A22ACE" w:rsidRDefault="00A22ACE" w:rsidP="00A22ACE">
      <w:pPr>
        <w:pStyle w:val="BodyText"/>
        <w:numPr>
          <w:ilvl w:val="0"/>
          <w:numId w:val="2"/>
        </w:numPr>
        <w:spacing w:before="192"/>
        <w:jc w:val="both"/>
      </w:pPr>
      <w:r>
        <w:t>Condiții de</w:t>
      </w:r>
      <w:r w:rsidRPr="002C2C0B">
        <w:rPr>
          <w:spacing w:val="-1"/>
        </w:rPr>
        <w:t xml:space="preserve"> </w:t>
      </w:r>
      <w:r w:rsidRPr="002C2C0B">
        <w:rPr>
          <w:spacing w:val="-2"/>
        </w:rPr>
        <w:t>acordare:</w:t>
      </w:r>
    </w:p>
    <w:p w14:paraId="076918B8" w14:textId="2355F4DE" w:rsidR="00A22ACE" w:rsidRPr="0005655B" w:rsidRDefault="00A22ACE" w:rsidP="00A374FE">
      <w:pPr>
        <w:pStyle w:val="ListParagraph"/>
        <w:tabs>
          <w:tab w:val="left" w:pos="1332"/>
        </w:tabs>
        <w:spacing w:before="18" w:line="232" w:lineRule="auto"/>
        <w:ind w:left="1800" w:right="810" w:firstLine="0"/>
        <w:jc w:val="both"/>
        <w:rPr>
          <w:sz w:val="24"/>
        </w:rPr>
      </w:pPr>
      <w:r>
        <w:rPr>
          <w:position w:val="1"/>
          <w:sz w:val="24"/>
        </w:rPr>
        <w:t>Pentru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putea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participa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campanie,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Clientul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trebuie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să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achiziționeze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produse</w:t>
      </w:r>
      <w:r w:rsidR="00673CEE"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în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perioada</w:t>
      </w:r>
      <w:r>
        <w:rPr>
          <w:spacing w:val="32"/>
          <w:position w:val="1"/>
          <w:sz w:val="24"/>
        </w:rPr>
        <w:t xml:space="preserve"> </w:t>
      </w:r>
    </w:p>
    <w:p w14:paraId="65E5EC56" w14:textId="32F329AD" w:rsidR="00A22ACE" w:rsidRPr="0005655B" w:rsidRDefault="00707678" w:rsidP="00A22ACE">
      <w:pPr>
        <w:tabs>
          <w:tab w:val="left" w:pos="1332"/>
        </w:tabs>
        <w:spacing w:before="18" w:line="232" w:lineRule="auto"/>
        <w:ind w:left="1440" w:right="810"/>
        <w:jc w:val="both"/>
        <w:rPr>
          <w:sz w:val="24"/>
        </w:rPr>
      </w:pPr>
      <w:r>
        <w:t>19</w:t>
      </w:r>
      <w:r w:rsidR="00256CB5">
        <w:t>.0</w:t>
      </w:r>
      <w:r>
        <w:t>7</w:t>
      </w:r>
      <w:r w:rsidR="00256CB5">
        <w:t>.2024 – 2</w:t>
      </w:r>
      <w:r>
        <w:t>1</w:t>
      </w:r>
      <w:r w:rsidR="00256CB5">
        <w:t>.0</w:t>
      </w:r>
      <w:r>
        <w:t>7</w:t>
      </w:r>
      <w:r w:rsidR="00256CB5">
        <w:t>.2024</w:t>
      </w:r>
      <w:r w:rsidR="00A22ACE" w:rsidRPr="0005655B">
        <w:rPr>
          <w:sz w:val="24"/>
        </w:rPr>
        <w:t>, conform campaniei prezentate mai sus.</w:t>
      </w:r>
    </w:p>
    <w:p w14:paraId="46640E70" w14:textId="5E14FF6F" w:rsidR="00A22ACE" w:rsidRDefault="00A22ACE" w:rsidP="00A22ACE">
      <w:pPr>
        <w:pStyle w:val="ListParagraph"/>
        <w:numPr>
          <w:ilvl w:val="0"/>
          <w:numId w:val="1"/>
        </w:numPr>
        <w:tabs>
          <w:tab w:val="left" w:pos="1255"/>
        </w:tabs>
        <w:spacing w:before="79"/>
        <w:rPr>
          <w:b/>
          <w:sz w:val="24"/>
        </w:rPr>
      </w:pPr>
      <w:r>
        <w:rPr>
          <w:b/>
          <w:spacing w:val="-2"/>
          <w:sz w:val="24"/>
        </w:rPr>
        <w:t>Exceptii:</w:t>
      </w:r>
    </w:p>
    <w:p w14:paraId="078AB588" w14:textId="70D54328" w:rsidR="00A22ACE" w:rsidRPr="003D401C" w:rsidRDefault="00A22ACE" w:rsidP="00A22ACE">
      <w:pPr>
        <w:pStyle w:val="ListParagraph"/>
        <w:numPr>
          <w:ilvl w:val="1"/>
          <w:numId w:val="1"/>
        </w:numPr>
        <w:tabs>
          <w:tab w:val="left" w:pos="1702"/>
        </w:tabs>
        <w:spacing w:before="7"/>
        <w:ind w:right="801"/>
        <w:rPr>
          <w:b/>
          <w:sz w:val="24"/>
        </w:rPr>
      </w:pPr>
      <w:r w:rsidRPr="003D401C">
        <w:rPr>
          <w:b/>
          <w:sz w:val="24"/>
        </w:rPr>
        <w:t>Serviciile Tandem</w:t>
      </w:r>
      <w:r w:rsidR="004B7B49">
        <w:rPr>
          <w:b/>
          <w:sz w:val="24"/>
        </w:rPr>
        <w:t xml:space="preserve"> </w:t>
      </w:r>
      <w:r w:rsidRPr="003D401C">
        <w:rPr>
          <w:b/>
          <w:sz w:val="24"/>
        </w:rPr>
        <w:t>- nu fac obiectul campaniei, chiar daca se achizitioneaza in perioada de</w:t>
      </w:r>
      <w:r w:rsidRPr="003D401C">
        <w:rPr>
          <w:b/>
          <w:spacing w:val="40"/>
          <w:sz w:val="24"/>
        </w:rPr>
        <w:t xml:space="preserve"> </w:t>
      </w:r>
      <w:r w:rsidRPr="003D401C">
        <w:rPr>
          <w:b/>
          <w:sz w:val="24"/>
        </w:rPr>
        <w:t>valabilitate a promotiei.</w:t>
      </w:r>
    </w:p>
    <w:p w14:paraId="40B38E3E" w14:textId="772B4CAE" w:rsidR="00A22ACE" w:rsidRPr="00B621F2" w:rsidRDefault="00A22ACE" w:rsidP="00A22ACE">
      <w:pPr>
        <w:pStyle w:val="ListParagraph"/>
        <w:numPr>
          <w:ilvl w:val="1"/>
          <w:numId w:val="1"/>
        </w:numPr>
        <w:tabs>
          <w:tab w:val="left" w:pos="1560"/>
        </w:tabs>
        <w:spacing w:before="10"/>
        <w:ind w:left="1559" w:hanging="226"/>
        <w:rPr>
          <w:b/>
          <w:sz w:val="24"/>
        </w:rPr>
      </w:pPr>
      <w:r>
        <w:rPr>
          <w:b/>
          <w:sz w:val="24"/>
        </w:rPr>
        <w:t>Promotia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cumuleaza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oferte</w:t>
      </w:r>
      <w:r w:rsidR="004E1FFE">
        <w:rPr>
          <w:b/>
          <w:spacing w:val="-2"/>
          <w:sz w:val="24"/>
        </w:rPr>
        <w:t xml:space="preserve"> deja existente.</w:t>
      </w:r>
    </w:p>
    <w:p w14:paraId="4364C634" w14:textId="77777777" w:rsidR="00A22ACE" w:rsidRDefault="00A22ACE" w:rsidP="00A22ACE">
      <w:pPr>
        <w:ind w:left="1161" w:right="1828"/>
        <w:rPr>
          <w:sz w:val="24"/>
        </w:rPr>
      </w:pPr>
    </w:p>
    <w:p w14:paraId="7CC2700F" w14:textId="1A5DA8AA" w:rsidR="004B7B49" w:rsidRPr="006101B7" w:rsidRDefault="004B7B49" w:rsidP="004B7B49">
      <w:pPr>
        <w:pStyle w:val="Heading1"/>
        <w:spacing w:before="223"/>
      </w:pPr>
      <w:r w:rsidRPr="00066070">
        <w:t>Reducerea</w:t>
      </w:r>
      <w:r w:rsidRPr="00066070">
        <w:rPr>
          <w:spacing w:val="-5"/>
        </w:rPr>
        <w:t xml:space="preserve"> </w:t>
      </w:r>
      <w:r w:rsidRPr="00066070">
        <w:t>se</w:t>
      </w:r>
      <w:r w:rsidRPr="00066070">
        <w:rPr>
          <w:spacing w:val="-3"/>
        </w:rPr>
        <w:t xml:space="preserve"> </w:t>
      </w:r>
      <w:r w:rsidRPr="00066070">
        <w:t>va</w:t>
      </w:r>
      <w:r w:rsidRPr="00066070">
        <w:rPr>
          <w:spacing w:val="-6"/>
        </w:rPr>
        <w:t xml:space="preserve"> </w:t>
      </w:r>
      <w:r w:rsidRPr="00066070">
        <w:t>acorda</w:t>
      </w:r>
      <w:r w:rsidRPr="00066070">
        <w:rPr>
          <w:spacing w:val="-5"/>
        </w:rPr>
        <w:t xml:space="preserve"> </w:t>
      </w:r>
      <w:r w:rsidRPr="00066070">
        <w:t>ca</w:t>
      </w:r>
      <w:r w:rsidRPr="00066070">
        <w:rPr>
          <w:spacing w:val="-5"/>
        </w:rPr>
        <w:t xml:space="preserve"> </w:t>
      </w:r>
      <w:r w:rsidRPr="00066070">
        <w:t>pozitie</w:t>
      </w:r>
      <w:r w:rsidRPr="00066070">
        <w:rPr>
          <w:spacing w:val="-4"/>
        </w:rPr>
        <w:t xml:space="preserve"> </w:t>
      </w:r>
      <w:r w:rsidRPr="00066070">
        <w:t>distincta</w:t>
      </w:r>
      <w:r w:rsidRPr="00066070">
        <w:rPr>
          <w:spacing w:val="-5"/>
        </w:rPr>
        <w:t xml:space="preserve"> </w:t>
      </w:r>
      <w:r w:rsidRPr="00066070">
        <w:t>in</w:t>
      </w:r>
      <w:r w:rsidRPr="00066070">
        <w:rPr>
          <w:spacing w:val="-2"/>
        </w:rPr>
        <w:t xml:space="preserve"> </w:t>
      </w:r>
      <w:r w:rsidRPr="00066070">
        <w:t>contract</w:t>
      </w:r>
      <w:r w:rsidRPr="00066070">
        <w:rPr>
          <w:spacing w:val="-2"/>
        </w:rPr>
        <w:t xml:space="preserve"> </w:t>
      </w:r>
      <w:r w:rsidRPr="00066070">
        <w:t>cu textul “</w:t>
      </w:r>
      <w:r>
        <w:t>HAPPY DAYS</w:t>
      </w:r>
      <w:r w:rsidRPr="00066070">
        <w:t>”.</w:t>
      </w:r>
      <w:r w:rsidRPr="00066070">
        <w:rPr>
          <w:spacing w:val="-47"/>
        </w:rPr>
        <w:t xml:space="preserve"> </w:t>
      </w:r>
    </w:p>
    <w:p w14:paraId="4A51DFD7" w14:textId="77777777" w:rsidR="004B7B49" w:rsidRPr="00066070" w:rsidRDefault="004B7B49" w:rsidP="004B7B49">
      <w:pPr>
        <w:pStyle w:val="BodyText"/>
        <w:spacing w:line="273" w:lineRule="auto"/>
        <w:ind w:left="473" w:right="2369"/>
        <w:jc w:val="both"/>
      </w:pPr>
      <w:r>
        <w:t xml:space="preserve">        </w:t>
      </w:r>
      <w:r w:rsidRPr="00066070">
        <w:t>Regulamentul</w:t>
      </w:r>
      <w:r w:rsidRPr="00066070">
        <w:rPr>
          <w:spacing w:val="-2"/>
        </w:rPr>
        <w:t xml:space="preserve"> </w:t>
      </w:r>
      <w:r w:rsidRPr="00066070">
        <w:t>de</w:t>
      </w:r>
      <w:r w:rsidRPr="00066070">
        <w:rPr>
          <w:spacing w:val="-1"/>
        </w:rPr>
        <w:t xml:space="preserve"> </w:t>
      </w:r>
      <w:r w:rsidRPr="00066070">
        <w:t>participare</w:t>
      </w:r>
      <w:r w:rsidRPr="00066070">
        <w:rPr>
          <w:spacing w:val="-1"/>
        </w:rPr>
        <w:t xml:space="preserve"> </w:t>
      </w:r>
      <w:r w:rsidRPr="00066070">
        <w:t>este</w:t>
      </w:r>
      <w:r w:rsidRPr="00066070">
        <w:rPr>
          <w:spacing w:val="-1"/>
        </w:rPr>
        <w:t xml:space="preserve"> </w:t>
      </w:r>
      <w:r w:rsidRPr="00066070">
        <w:t>disponibil</w:t>
      </w:r>
      <w:r w:rsidRPr="00066070">
        <w:rPr>
          <w:spacing w:val="-1"/>
        </w:rPr>
        <w:t xml:space="preserve"> </w:t>
      </w:r>
      <w:r w:rsidRPr="00066070">
        <w:t>in mod gratuit</w:t>
      </w:r>
      <w:r w:rsidRPr="00066070">
        <w:rPr>
          <w:spacing w:val="-4"/>
        </w:rPr>
        <w:t xml:space="preserve"> </w:t>
      </w:r>
      <w:r w:rsidRPr="00066070">
        <w:t>oricarui</w:t>
      </w:r>
      <w:r w:rsidRPr="00066070">
        <w:rPr>
          <w:spacing w:val="-1"/>
        </w:rPr>
        <w:t xml:space="preserve"> </w:t>
      </w:r>
      <w:r w:rsidRPr="00066070">
        <w:t>solicitant.</w:t>
      </w:r>
    </w:p>
    <w:p w14:paraId="420526A1" w14:textId="77777777" w:rsidR="004B7B49" w:rsidRPr="00066070" w:rsidRDefault="004B7B49" w:rsidP="004B7B49">
      <w:pPr>
        <w:pStyle w:val="BodyText"/>
        <w:jc w:val="both"/>
      </w:pPr>
    </w:p>
    <w:p w14:paraId="57DD9203" w14:textId="1133059C" w:rsidR="00066070" w:rsidRDefault="00066070" w:rsidP="00066070">
      <w:pPr>
        <w:pStyle w:val="BodyText"/>
        <w:spacing w:before="10"/>
        <w:rPr>
          <w:b/>
        </w:rPr>
      </w:pPr>
    </w:p>
    <w:p w14:paraId="6A376D68" w14:textId="49282C9E" w:rsidR="00066070" w:rsidRDefault="00066070" w:rsidP="00066070">
      <w:pPr>
        <w:pStyle w:val="Heading1"/>
      </w:pPr>
      <w:r>
        <w:t>Articolul</w:t>
      </w:r>
      <w:r>
        <w:rPr>
          <w:spacing w:val="-11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PRODUSE</w:t>
      </w:r>
      <w:r>
        <w:rPr>
          <w:spacing w:val="-12"/>
        </w:rPr>
        <w:t xml:space="preserve"> </w:t>
      </w:r>
      <w:r>
        <w:t>PARTICIPANTE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CAMPANIE</w:t>
      </w:r>
    </w:p>
    <w:p w14:paraId="528B9AF0" w14:textId="21D257BB" w:rsidR="00066070" w:rsidRDefault="00066070" w:rsidP="00C50662">
      <w:pPr>
        <w:pStyle w:val="BodyText"/>
        <w:spacing w:before="22"/>
        <w:ind w:left="473"/>
        <w:rPr>
          <w:spacing w:val="-2"/>
        </w:rPr>
      </w:pPr>
      <w:r>
        <w:rPr>
          <w:spacing w:val="-2"/>
        </w:rPr>
        <w:t>Produse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6"/>
        </w:rPr>
        <w:t xml:space="preserve"> </w:t>
      </w:r>
      <w:r>
        <w:rPr>
          <w:spacing w:val="-2"/>
        </w:rPr>
        <w:t>sunt</w:t>
      </w:r>
      <w:r>
        <w:rPr>
          <w:spacing w:val="-1"/>
        </w:rPr>
        <w:t xml:space="preserve"> </w:t>
      </w:r>
      <w:r>
        <w:rPr>
          <w:spacing w:val="-2"/>
        </w:rPr>
        <w:t>toate</w:t>
      </w:r>
      <w:r>
        <w:rPr>
          <w:spacing w:val="-8"/>
        </w:rPr>
        <w:t xml:space="preserve"> </w:t>
      </w:r>
      <w:r>
        <w:rPr>
          <w:spacing w:val="-2"/>
        </w:rPr>
        <w:t>produsele</w:t>
      </w:r>
      <w:r>
        <w:rPr>
          <w:spacing w:val="-3"/>
        </w:rPr>
        <w:t xml:space="preserve"> </w:t>
      </w:r>
      <w:r>
        <w:rPr>
          <w:spacing w:val="-2"/>
        </w:rPr>
        <w:t>comercializate de</w:t>
      </w:r>
      <w:r>
        <w:rPr>
          <w:spacing w:val="-7"/>
        </w:rPr>
        <w:t xml:space="preserve"> </w:t>
      </w:r>
      <w:r w:rsidR="00C50662">
        <w:rPr>
          <w:spacing w:val="-2"/>
        </w:rPr>
        <w:t>o</w:t>
      </w:r>
      <w:r>
        <w:rPr>
          <w:spacing w:val="-2"/>
        </w:rPr>
        <w:t>rganizator</w:t>
      </w:r>
      <w:r w:rsidR="00654336">
        <w:rPr>
          <w:spacing w:val="-2"/>
        </w:rPr>
        <w:t>.</w:t>
      </w:r>
      <w:r>
        <w:rPr>
          <w:spacing w:val="-5"/>
        </w:rPr>
        <w:t xml:space="preserve"> </w:t>
      </w:r>
    </w:p>
    <w:p w14:paraId="2933CC00" w14:textId="2547CC73" w:rsidR="00C50662" w:rsidRDefault="00C50662" w:rsidP="00C50662">
      <w:pPr>
        <w:pStyle w:val="BodyText"/>
        <w:spacing w:before="22"/>
        <w:ind w:left="473"/>
      </w:pPr>
    </w:p>
    <w:p w14:paraId="50C3DB27" w14:textId="77777777" w:rsidR="00066070" w:rsidRDefault="00066070" w:rsidP="00066070">
      <w:pPr>
        <w:pStyle w:val="Heading1"/>
      </w:pPr>
      <w:r>
        <w:rPr>
          <w:spacing w:val="-1"/>
        </w:rPr>
        <w:t>Articolul</w:t>
      </w:r>
      <w:r>
        <w:rPr>
          <w:spacing w:val="-10"/>
        </w:rPr>
        <w:t xml:space="preserve"> </w:t>
      </w:r>
      <w:r>
        <w:rPr>
          <w:spacing w:val="-1"/>
        </w:rPr>
        <w:t>7.</w:t>
      </w:r>
      <w:r>
        <w:rPr>
          <w:spacing w:val="-7"/>
        </w:rPr>
        <w:t xml:space="preserve"> </w:t>
      </w:r>
      <w:r>
        <w:rPr>
          <w:spacing w:val="-1"/>
        </w:rPr>
        <w:t>ALTERNATIVELE</w:t>
      </w:r>
      <w:r>
        <w:rPr>
          <w:spacing w:val="-7"/>
        </w:rPr>
        <w:t xml:space="preserve"> </w:t>
      </w:r>
      <w:r>
        <w:t>REDUCERII</w:t>
      </w:r>
    </w:p>
    <w:p w14:paraId="04BB4B93" w14:textId="0BD3048A" w:rsidR="00066070" w:rsidRDefault="00066070" w:rsidP="00066070">
      <w:pPr>
        <w:pStyle w:val="BodyText"/>
        <w:spacing w:before="17"/>
        <w:ind w:left="473"/>
      </w:pPr>
      <w:r>
        <w:t>Clienții</w:t>
      </w:r>
      <w:r>
        <w:rPr>
          <w:spacing w:val="-11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beneficiază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aceasta</w:t>
      </w:r>
      <w:r>
        <w:rPr>
          <w:spacing w:val="-8"/>
        </w:rPr>
        <w:t xml:space="preserve"> </w:t>
      </w:r>
      <w:r>
        <w:t>promotie</w:t>
      </w:r>
      <w:r>
        <w:rPr>
          <w:spacing w:val="-9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pot</w:t>
      </w:r>
      <w:r>
        <w:rPr>
          <w:spacing w:val="-9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modificarea</w:t>
      </w:r>
      <w:r>
        <w:rPr>
          <w:spacing w:val="-9"/>
        </w:rPr>
        <w:t xml:space="preserve"> </w:t>
      </w:r>
      <w:r>
        <w:t>parametrilor</w:t>
      </w:r>
      <w:r>
        <w:rPr>
          <w:spacing w:val="-5"/>
        </w:rPr>
        <w:t xml:space="preserve"> </w:t>
      </w:r>
      <w:r>
        <w:t>promotiei.</w:t>
      </w:r>
    </w:p>
    <w:p w14:paraId="669678BB" w14:textId="6E135433" w:rsidR="00654336" w:rsidRDefault="00654336" w:rsidP="00066070">
      <w:pPr>
        <w:pStyle w:val="BodyText"/>
        <w:spacing w:before="17"/>
        <w:ind w:left="473"/>
      </w:pPr>
    </w:p>
    <w:p w14:paraId="78B1FA6D" w14:textId="77777777" w:rsidR="00654336" w:rsidRDefault="00654336" w:rsidP="00654336">
      <w:pPr>
        <w:pStyle w:val="Heading1"/>
        <w:spacing w:before="27"/>
      </w:pPr>
      <w:r>
        <w:rPr>
          <w:spacing w:val="-1"/>
        </w:rPr>
        <w:t>Articolul</w:t>
      </w:r>
      <w:r>
        <w:rPr>
          <w:spacing w:val="-11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ACORDAREA</w:t>
      </w:r>
      <w:r>
        <w:rPr>
          <w:spacing w:val="-8"/>
        </w:rPr>
        <w:t xml:space="preserve"> </w:t>
      </w:r>
      <w:r>
        <w:t>REDUCERII</w:t>
      </w:r>
    </w:p>
    <w:p w14:paraId="5EE10DB9" w14:textId="287CFEAF" w:rsidR="00654336" w:rsidRDefault="00654336" w:rsidP="00654336">
      <w:pPr>
        <w:pStyle w:val="BodyText"/>
        <w:spacing w:before="26"/>
        <w:ind w:left="473"/>
        <w:jc w:val="both"/>
      </w:pPr>
      <w:r>
        <w:t>Acordarea</w:t>
      </w:r>
      <w:r>
        <w:rPr>
          <w:spacing w:val="-9"/>
        </w:rPr>
        <w:t xml:space="preserve"> </w:t>
      </w:r>
      <w:r>
        <w:t>discountului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realizează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pe</w:t>
      </w:r>
      <w:r>
        <w:rPr>
          <w:spacing w:val="-10"/>
        </w:rPr>
        <w:t xml:space="preserve"> </w:t>
      </w:r>
      <w:r>
        <w:t>factura</w:t>
      </w:r>
      <w:r>
        <w:rPr>
          <w:spacing w:val="-8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achiziții.</w:t>
      </w:r>
    </w:p>
    <w:p w14:paraId="7AD86239" w14:textId="6AA8C2DF" w:rsidR="00654336" w:rsidRDefault="00654336" w:rsidP="00654336">
      <w:pPr>
        <w:pStyle w:val="BodyText"/>
        <w:spacing w:before="8"/>
      </w:pPr>
    </w:p>
    <w:p w14:paraId="5A3D13C0" w14:textId="77777777" w:rsidR="00654336" w:rsidRDefault="00654336" w:rsidP="00654336">
      <w:pPr>
        <w:pStyle w:val="Heading1"/>
      </w:pPr>
      <w:r>
        <w:t>Articolul</w:t>
      </w:r>
      <w:r>
        <w:rPr>
          <w:spacing w:val="-10"/>
        </w:rPr>
        <w:t xml:space="preserve"> </w:t>
      </w:r>
      <w:r>
        <w:t>9</w:t>
      </w:r>
      <w:r>
        <w:rPr>
          <w:b w:val="0"/>
        </w:rPr>
        <w:t>.</w:t>
      </w:r>
      <w:r>
        <w:rPr>
          <w:b w:val="0"/>
          <w:spacing w:val="-8"/>
        </w:rPr>
        <w:t xml:space="preserve"> </w:t>
      </w:r>
      <w:r>
        <w:t>TAXE</w:t>
      </w:r>
    </w:p>
    <w:p w14:paraId="742B8E14" w14:textId="581DFD4A" w:rsidR="00654336" w:rsidRDefault="00654336" w:rsidP="00654336">
      <w:pPr>
        <w:pStyle w:val="BodyText"/>
        <w:spacing w:before="20" w:line="247" w:lineRule="auto"/>
        <w:ind w:left="473" w:right="795"/>
        <w:jc w:val="both"/>
      </w:pPr>
      <w:r>
        <w:t>Organizatorul campaniilor este raspunzator de plata taxelor sau obligatiilor financiare, conform</w:t>
      </w:r>
      <w:r>
        <w:rPr>
          <w:spacing w:val="1"/>
        </w:rPr>
        <w:t xml:space="preserve"> </w:t>
      </w:r>
      <w:r>
        <w:t>prevederilor legale in</w:t>
      </w:r>
      <w:r>
        <w:rPr>
          <w:spacing w:val="1"/>
        </w:rPr>
        <w:t xml:space="preserve"> </w:t>
      </w:r>
      <w:r>
        <w:t>vigoare. Prezentele campanii</w:t>
      </w:r>
      <w:r>
        <w:rPr>
          <w:spacing w:val="-1"/>
        </w:rPr>
        <w:t xml:space="preserve"> </w:t>
      </w:r>
      <w:r>
        <w:t>se desfasoara</w:t>
      </w:r>
      <w:r>
        <w:rPr>
          <w:spacing w:val="-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scopul</w:t>
      </w:r>
      <w:r>
        <w:rPr>
          <w:spacing w:val="-1"/>
        </w:rPr>
        <w:t xml:space="preserve"> </w:t>
      </w:r>
      <w:r>
        <w:t>stimularii</w:t>
      </w:r>
      <w:r>
        <w:rPr>
          <w:spacing w:val="-1"/>
        </w:rPr>
        <w:t xml:space="preserve"> </w:t>
      </w:r>
      <w:r>
        <w:t>vanzarilor.</w:t>
      </w:r>
    </w:p>
    <w:p w14:paraId="45F69398" w14:textId="4F97E0C7" w:rsidR="00654336" w:rsidRDefault="00654336" w:rsidP="00654336">
      <w:pPr>
        <w:pStyle w:val="BodyText"/>
        <w:spacing w:before="9" w:line="247" w:lineRule="auto"/>
        <w:ind w:left="473" w:right="475" w:firstLine="4"/>
        <w:jc w:val="both"/>
      </w:pPr>
      <w:r>
        <w:t>Clienților care participă la această campanie nu le sunt impuse nici un fel de cheltuieli directe sau indirecte suplimentare,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-9"/>
        </w:rPr>
        <w:t xml:space="preserve"> </w:t>
      </w:r>
      <w:r>
        <w:rPr>
          <w:spacing w:val="-1"/>
        </w:rPr>
        <w:t>excepția</w:t>
      </w:r>
      <w:r>
        <w:rPr>
          <w:spacing w:val="-10"/>
        </w:rPr>
        <w:t xml:space="preserve"> </w:t>
      </w:r>
      <w:r>
        <w:rPr>
          <w:spacing w:val="-1"/>
        </w:rPr>
        <w:t>cheltuielilor</w:t>
      </w:r>
      <w:r>
        <w:rPr>
          <w:spacing w:val="-9"/>
        </w:rPr>
        <w:t xml:space="preserve"> </w:t>
      </w:r>
      <w:r>
        <w:t>normale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desfășurare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campaniei</w:t>
      </w:r>
      <w:r>
        <w:rPr>
          <w:spacing w:val="-10"/>
        </w:rPr>
        <w:t xml:space="preserve"> </w:t>
      </w:r>
      <w:r>
        <w:t>(cheltuieli</w:t>
      </w:r>
      <w:r>
        <w:rPr>
          <w:spacing w:val="-10"/>
        </w:rPr>
        <w:t xml:space="preserve"> </w:t>
      </w:r>
      <w:r>
        <w:t>cum</w:t>
      </w:r>
      <w:r>
        <w:rPr>
          <w:spacing w:val="-10"/>
        </w:rPr>
        <w:t xml:space="preserve"> </w:t>
      </w:r>
      <w:r>
        <w:t>ar</w:t>
      </w:r>
      <w:r>
        <w:rPr>
          <w:spacing w:val="-9"/>
        </w:rPr>
        <w:t xml:space="preserve"> </w:t>
      </w:r>
      <w:r>
        <w:t>fi</w:t>
      </w:r>
      <w:r>
        <w:rPr>
          <w:spacing w:val="-10"/>
        </w:rPr>
        <w:t xml:space="preserve"> </w:t>
      </w:r>
      <w:r>
        <w:t>tarifele</w:t>
      </w:r>
      <w:r>
        <w:rPr>
          <w:spacing w:val="9"/>
        </w:rPr>
        <w:t xml:space="preserve"> </w:t>
      </w:r>
      <w:r>
        <w:t>normale</w:t>
      </w:r>
      <w:r>
        <w:rPr>
          <w:spacing w:val="-11"/>
        </w:rPr>
        <w:t xml:space="preserve"> </w:t>
      </w:r>
      <w:r>
        <w:t>stabilite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Poșta</w:t>
      </w:r>
      <w:r>
        <w:rPr>
          <w:spacing w:val="-9"/>
        </w:rPr>
        <w:t xml:space="preserve"> </w:t>
      </w:r>
      <w:r>
        <w:t>Română</w:t>
      </w:r>
      <w:r>
        <w:rPr>
          <w:spacing w:val="-48"/>
        </w:rPr>
        <w:t xml:space="preserve"> </w:t>
      </w:r>
      <w:r>
        <w:t>în cazul solicitării scrise a regulamentului adresate Organizatorului la datele de contact precizate în Secțiunea I de mai sus,</w:t>
      </w:r>
      <w:r>
        <w:rPr>
          <w:spacing w:val="-47"/>
        </w:rPr>
        <w:t xml:space="preserve"> </w:t>
      </w:r>
      <w:r>
        <w:t>cheltuieli</w:t>
      </w:r>
      <w:r>
        <w:rPr>
          <w:spacing w:val="1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accesul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vizualizării</w:t>
      </w:r>
      <w:r>
        <w:rPr>
          <w:spacing w:val="1"/>
        </w:rPr>
        <w:t xml:space="preserve"> </w:t>
      </w:r>
      <w:r>
        <w:t>prezentului</w:t>
      </w:r>
      <w:r>
        <w:rPr>
          <w:spacing w:val="1"/>
        </w:rPr>
        <w:t xml:space="preserve"> </w:t>
      </w:r>
      <w:r>
        <w:t>regulament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solicitării</w:t>
      </w:r>
      <w:r>
        <w:rPr>
          <w:spacing w:val="1"/>
        </w:rPr>
        <w:t xml:space="preserve"> </w:t>
      </w:r>
      <w:r>
        <w:t>acestuia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Organizator,</w:t>
      </w:r>
      <w:r>
        <w:rPr>
          <w:spacing w:val="-1"/>
        </w:rPr>
        <w:t xml:space="preserve"> </w:t>
      </w:r>
      <w:r>
        <w:t>cheltuieli</w:t>
      </w:r>
      <w:r>
        <w:rPr>
          <w:spacing w:val="-1"/>
        </w:rPr>
        <w:t xml:space="preserve"> </w:t>
      </w:r>
      <w:r>
        <w:t>legate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deplasarea până la Magazinele</w:t>
      </w:r>
      <w:r>
        <w:rPr>
          <w:spacing w:val="-1"/>
        </w:rPr>
        <w:t xml:space="preserve"> </w:t>
      </w:r>
      <w:r>
        <w:t>Organizatorului).</w:t>
      </w:r>
    </w:p>
    <w:p w14:paraId="1F8911A7" w14:textId="77777777" w:rsidR="00654336" w:rsidRDefault="00654336" w:rsidP="00654336">
      <w:pPr>
        <w:pStyle w:val="BodyText"/>
        <w:spacing w:before="5"/>
      </w:pPr>
    </w:p>
    <w:p w14:paraId="6876E891" w14:textId="77777777" w:rsidR="00654336" w:rsidRDefault="00654336" w:rsidP="00654336">
      <w:pPr>
        <w:pStyle w:val="Heading1"/>
        <w:jc w:val="both"/>
        <w:rPr>
          <w:rFonts w:ascii="Constantia" w:hAnsi="Constantia"/>
        </w:rPr>
      </w:pPr>
      <w:r>
        <w:t>Articolul</w:t>
      </w:r>
      <w:r>
        <w:rPr>
          <w:spacing w:val="-13"/>
        </w:rPr>
        <w:t xml:space="preserve"> </w:t>
      </w:r>
      <w:r>
        <w:t>10.</w:t>
      </w:r>
      <w:r>
        <w:rPr>
          <w:spacing w:val="-11"/>
        </w:rPr>
        <w:t xml:space="preserve"> </w:t>
      </w:r>
      <w:r>
        <w:rPr>
          <w:rFonts w:ascii="Constantia" w:hAnsi="Constantia"/>
          <w:color w:val="1C1E1F"/>
        </w:rPr>
        <w:t>LIMITAREA</w:t>
      </w:r>
      <w:r>
        <w:rPr>
          <w:rFonts w:ascii="Constantia" w:hAnsi="Constantia"/>
          <w:color w:val="1C1E1F"/>
          <w:spacing w:val="-10"/>
        </w:rPr>
        <w:t xml:space="preserve"> </w:t>
      </w:r>
      <w:r>
        <w:rPr>
          <w:rFonts w:ascii="Constantia" w:hAnsi="Constantia"/>
          <w:color w:val="1C1E1F"/>
        </w:rPr>
        <w:t>RĂSPUNDERII</w:t>
      </w:r>
    </w:p>
    <w:p w14:paraId="34C4E5A8" w14:textId="77777777" w:rsidR="00654336" w:rsidRDefault="00654336" w:rsidP="00654336">
      <w:pPr>
        <w:pStyle w:val="BodyText"/>
        <w:spacing w:before="5"/>
        <w:rPr>
          <w:rFonts w:ascii="Constantia"/>
          <w:b/>
        </w:rPr>
      </w:pPr>
    </w:p>
    <w:p w14:paraId="00AB35DA" w14:textId="31C9ED44" w:rsidR="00654336" w:rsidRDefault="00654336" w:rsidP="00654336">
      <w:pPr>
        <w:pStyle w:val="BodyText"/>
        <w:ind w:left="473" w:right="259"/>
        <w:jc w:val="both"/>
      </w:pPr>
      <w:r>
        <w:t>Organizatorul</w:t>
      </w:r>
      <w:r>
        <w:rPr>
          <w:spacing w:val="-12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răspunde</w:t>
      </w:r>
      <w:r>
        <w:rPr>
          <w:spacing w:val="-10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caz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forță</w:t>
      </w:r>
      <w:r>
        <w:rPr>
          <w:spacing w:val="-10"/>
        </w:rPr>
        <w:t xml:space="preserve"> </w:t>
      </w:r>
      <w:r>
        <w:t>majoră,</w:t>
      </w:r>
      <w:r>
        <w:rPr>
          <w:spacing w:val="-10"/>
        </w:rPr>
        <w:t xml:space="preserve"> </w:t>
      </w:r>
      <w:r>
        <w:t>respectiv</w:t>
      </w:r>
      <w:r>
        <w:rPr>
          <w:spacing w:val="-10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cazul</w:t>
      </w:r>
      <w:r>
        <w:rPr>
          <w:spacing w:val="-11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intervine</w:t>
      </w:r>
      <w:r>
        <w:rPr>
          <w:spacing w:val="-10"/>
        </w:rPr>
        <w:t xml:space="preserve"> </w:t>
      </w:r>
      <w:r>
        <w:t>orice</w:t>
      </w:r>
      <w:r>
        <w:rPr>
          <w:spacing w:val="-10"/>
        </w:rPr>
        <w:t xml:space="preserve"> </w:t>
      </w:r>
      <w:r>
        <w:t>eveniment</w:t>
      </w:r>
      <w:r>
        <w:rPr>
          <w:spacing w:val="-11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nu</w:t>
      </w:r>
      <w:r>
        <w:rPr>
          <w:spacing w:val="-12"/>
        </w:rPr>
        <w:t xml:space="preserve"> </w:t>
      </w:r>
      <w:r>
        <w:t>poate</w:t>
      </w:r>
      <w:r>
        <w:rPr>
          <w:spacing w:val="-10"/>
        </w:rPr>
        <w:t xml:space="preserve"> </w:t>
      </w:r>
      <w:r>
        <w:t>fi</w:t>
      </w:r>
      <w:r>
        <w:rPr>
          <w:spacing w:val="-11"/>
        </w:rPr>
        <w:t xml:space="preserve"> </w:t>
      </w:r>
      <w:r>
        <w:t>controlat,</w:t>
      </w:r>
      <w:r>
        <w:rPr>
          <w:spacing w:val="1"/>
        </w:rPr>
        <w:t xml:space="preserve"> </w:t>
      </w:r>
      <w:r>
        <w:t>remediat sau previzionat de către Organizator și a cărui apariție îl pune pe acesta din urmă în imposibilitatea de a-și îndeplini</w:t>
      </w:r>
      <w:r>
        <w:rPr>
          <w:spacing w:val="1"/>
        </w:rPr>
        <w:t xml:space="preserve"> </w:t>
      </w:r>
      <w:r>
        <w:t>obligațiile asumate prin Regulament, respectiv condiții meteo, incendiu, inundație, furtuni, greve, dispute comerciale, război,</w:t>
      </w:r>
      <w:r>
        <w:rPr>
          <w:spacing w:val="-47"/>
        </w:rPr>
        <w:t xml:space="preserve"> </w:t>
      </w:r>
      <w:r>
        <w:t>ostilități,</w:t>
      </w:r>
      <w:r>
        <w:rPr>
          <w:spacing w:val="1"/>
        </w:rPr>
        <w:t xml:space="preserve"> </w:t>
      </w:r>
      <w:r>
        <w:t>tulburări</w:t>
      </w:r>
      <w:r>
        <w:rPr>
          <w:spacing w:val="1"/>
        </w:rPr>
        <w:t xml:space="preserve"> </w:t>
      </w:r>
      <w:r>
        <w:t>politice,</w:t>
      </w:r>
      <w:r>
        <w:rPr>
          <w:spacing w:val="1"/>
        </w:rPr>
        <w:t xml:space="preserve"> </w:t>
      </w:r>
      <w:r>
        <w:t>revolte,</w:t>
      </w:r>
      <w:r>
        <w:rPr>
          <w:spacing w:val="1"/>
        </w:rPr>
        <w:t xml:space="preserve"> </w:t>
      </w:r>
      <w:r>
        <w:t>mișcări</w:t>
      </w:r>
      <w:r>
        <w:rPr>
          <w:spacing w:val="1"/>
        </w:rPr>
        <w:t xml:space="preserve"> </w:t>
      </w:r>
      <w:r>
        <w:t>civice,</w:t>
      </w:r>
      <w:r>
        <w:rPr>
          <w:spacing w:val="1"/>
        </w:rPr>
        <w:t xml:space="preserve"> </w:t>
      </w:r>
      <w:r>
        <w:t>accidente</w:t>
      </w:r>
      <w:r>
        <w:rPr>
          <w:spacing w:val="1"/>
        </w:rPr>
        <w:t xml:space="preserve"> </w:t>
      </w:r>
      <w:r>
        <w:t>inevitabile,</w:t>
      </w:r>
      <w:r>
        <w:rPr>
          <w:spacing w:val="1"/>
        </w:rPr>
        <w:t xml:space="preserve"> </w:t>
      </w:r>
      <w:r>
        <w:t>modificări</w:t>
      </w:r>
      <w:r>
        <w:rPr>
          <w:spacing w:val="1"/>
        </w:rPr>
        <w:t xml:space="preserve"> </w:t>
      </w:r>
      <w:r>
        <w:t>legislative,</w:t>
      </w:r>
      <w:r>
        <w:rPr>
          <w:spacing w:val="1"/>
        </w:rPr>
        <w:t xml:space="preserve"> </w:t>
      </w:r>
      <w:r>
        <w:t>enumerarea</w:t>
      </w:r>
      <w:r>
        <w:rPr>
          <w:spacing w:val="1"/>
        </w:rPr>
        <w:t xml:space="preserve"> </w:t>
      </w:r>
      <w:r>
        <w:t>fiind</w:t>
      </w:r>
      <w:r>
        <w:rPr>
          <w:spacing w:val="1"/>
        </w:rPr>
        <w:t xml:space="preserve"> </w:t>
      </w:r>
      <w:r>
        <w:t>exemplificativă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nu</w:t>
      </w:r>
      <w:r>
        <w:rPr>
          <w:spacing w:val="3"/>
        </w:rPr>
        <w:t xml:space="preserve"> </w:t>
      </w:r>
      <w:r>
        <w:t>limitativă.</w:t>
      </w:r>
    </w:p>
    <w:p w14:paraId="433D9B2D" w14:textId="77777777" w:rsidR="00654336" w:rsidRDefault="00654336" w:rsidP="00654336">
      <w:pPr>
        <w:pStyle w:val="BodyText"/>
      </w:pPr>
    </w:p>
    <w:p w14:paraId="2D76E2EB" w14:textId="793BDE23" w:rsidR="00654336" w:rsidRDefault="00654336" w:rsidP="00654336">
      <w:pPr>
        <w:pStyle w:val="BodyText"/>
        <w:spacing w:before="1"/>
        <w:ind w:left="473" w:right="113"/>
        <w:jc w:val="both"/>
      </w:pPr>
      <w:r>
        <w:t>Organizatorul nu răspunde pentru orice daune, pierderi, obligații, rănirii sau dezamăgiri provocate sau suferite de persoane ca</w:t>
      </w:r>
      <w:r>
        <w:rPr>
          <w:spacing w:val="1"/>
        </w:rPr>
        <w:t xml:space="preserve"> </w:t>
      </w:r>
      <w:r>
        <w:t xml:space="preserve">rezultat al participării în campania promoțională. Nicio prevedere a prezentului Regulament nu va fi </w:t>
      </w:r>
      <w:r>
        <w:lastRenderedPageBreak/>
        <w:t>interpretată ca o exonerare</w:t>
      </w:r>
      <w:r>
        <w:rPr>
          <w:spacing w:val="-47"/>
        </w:rPr>
        <w:t xml:space="preserve"> </w:t>
      </w:r>
      <w:r>
        <w:t>de răspundere a Organizatorului pentru cazul în care decesul sau rănirea participanților are loc ca urmare a neglijenței, fraudei</w:t>
      </w:r>
      <w:r>
        <w:rPr>
          <w:spacing w:val="1"/>
        </w:rPr>
        <w:t xml:space="preserve"> </w:t>
      </w:r>
      <w:r>
        <w:t>sau denaturării</w:t>
      </w:r>
      <w:r>
        <w:rPr>
          <w:spacing w:val="-1"/>
        </w:rPr>
        <w:t xml:space="preserve"> </w:t>
      </w:r>
      <w:r>
        <w:t>intenționate.</w:t>
      </w:r>
    </w:p>
    <w:p w14:paraId="44EC20F2" w14:textId="77777777" w:rsidR="00654336" w:rsidRDefault="00654336" w:rsidP="00654336">
      <w:pPr>
        <w:pStyle w:val="BodyText"/>
        <w:rPr>
          <w:sz w:val="21"/>
        </w:rPr>
      </w:pPr>
    </w:p>
    <w:p w14:paraId="35589D8E" w14:textId="77777777" w:rsidR="00927914" w:rsidRDefault="00927914" w:rsidP="00654336">
      <w:pPr>
        <w:pStyle w:val="Heading1"/>
      </w:pPr>
    </w:p>
    <w:p w14:paraId="31B8BA02" w14:textId="3CD79414" w:rsidR="00654336" w:rsidRDefault="00654336" w:rsidP="00654336">
      <w:pPr>
        <w:pStyle w:val="Heading1"/>
      </w:pPr>
      <w:r>
        <w:t>Articolul</w:t>
      </w:r>
      <w:r>
        <w:rPr>
          <w:spacing w:val="-10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PROTECȚIA</w:t>
      </w:r>
      <w:r>
        <w:rPr>
          <w:spacing w:val="-5"/>
        </w:rPr>
        <w:t xml:space="preserve"> </w:t>
      </w:r>
      <w:r>
        <w:t>DATELOR</w:t>
      </w:r>
      <w:r>
        <w:rPr>
          <w:spacing w:val="-8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CARACTER</w:t>
      </w:r>
      <w:r>
        <w:rPr>
          <w:spacing w:val="-8"/>
        </w:rPr>
        <w:t xml:space="preserve"> </w:t>
      </w:r>
      <w:r>
        <w:t>PERSONAL</w:t>
      </w:r>
    </w:p>
    <w:p w14:paraId="16C4AD41" w14:textId="77777777" w:rsidR="00654336" w:rsidRDefault="00654336" w:rsidP="00654336">
      <w:pPr>
        <w:pStyle w:val="BodyText"/>
        <w:spacing w:before="10"/>
        <w:rPr>
          <w:b/>
        </w:rPr>
      </w:pPr>
    </w:p>
    <w:p w14:paraId="123757E1" w14:textId="232F218E" w:rsidR="00654336" w:rsidRDefault="00654336" w:rsidP="00654336">
      <w:pPr>
        <w:pStyle w:val="BodyText"/>
        <w:spacing w:before="1"/>
        <w:ind w:left="473" w:right="263"/>
        <w:jc w:val="both"/>
      </w:pPr>
      <w:r>
        <w:t>Participarea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Campania</w:t>
      </w:r>
      <w:r>
        <w:rPr>
          <w:spacing w:val="-5"/>
        </w:rPr>
        <w:t xml:space="preserve"> </w:t>
      </w:r>
      <w:r>
        <w:t>Promoțională</w:t>
      </w:r>
      <w:r>
        <w:rPr>
          <w:spacing w:val="-6"/>
        </w:rPr>
        <w:t xml:space="preserve"> </w:t>
      </w:r>
      <w:r>
        <w:t>implică</w:t>
      </w:r>
      <w:r>
        <w:rPr>
          <w:spacing w:val="-8"/>
        </w:rPr>
        <w:t xml:space="preserve"> </w:t>
      </w:r>
      <w:r>
        <w:t>acceptarea</w:t>
      </w:r>
      <w:r>
        <w:rPr>
          <w:spacing w:val="-4"/>
        </w:rPr>
        <w:t xml:space="preserve"> </w:t>
      </w:r>
      <w:r>
        <w:t>expresă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către</w:t>
      </w:r>
      <w:r>
        <w:rPr>
          <w:spacing w:val="-5"/>
        </w:rPr>
        <w:t xml:space="preserve"> </w:t>
      </w:r>
      <w:r>
        <w:t>participanți</w:t>
      </w:r>
      <w:r>
        <w:rPr>
          <w:spacing w:val="-3"/>
        </w:rPr>
        <w:t xml:space="preserve"> </w:t>
      </w:r>
      <w:r>
        <w:t>ca</w:t>
      </w:r>
      <w:r>
        <w:rPr>
          <w:spacing w:val="-8"/>
        </w:rPr>
        <w:t xml:space="preserve"> </w:t>
      </w:r>
      <w:r>
        <w:t>datele</w:t>
      </w:r>
      <w:r>
        <w:rPr>
          <w:spacing w:val="-5"/>
        </w:rPr>
        <w:t xml:space="preserve"> </w:t>
      </w:r>
      <w:r>
        <w:t>lor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fie</w:t>
      </w:r>
      <w:r>
        <w:rPr>
          <w:spacing w:val="-3"/>
        </w:rPr>
        <w:t xml:space="preserve"> </w:t>
      </w:r>
      <w:r>
        <w:t>stocate</w:t>
      </w:r>
      <w:r>
        <w:rPr>
          <w:spacing w:val="-4"/>
        </w:rPr>
        <w:t xml:space="preserve"> </w:t>
      </w:r>
      <w:r>
        <w:t>și</w:t>
      </w:r>
      <w:r>
        <w:rPr>
          <w:spacing w:val="-47"/>
        </w:rPr>
        <w:t xml:space="preserve"> </w:t>
      </w:r>
      <w:r>
        <w:t>prelucrate de Organizator în vederea desfășurării Campaniei Promoționale și pentru potențiale informări ulterioare din partea</w:t>
      </w:r>
      <w:r>
        <w:rPr>
          <w:spacing w:val="-47"/>
        </w:rPr>
        <w:t xml:space="preserve"> </w:t>
      </w:r>
      <w:r>
        <w:t>acestuia.</w:t>
      </w:r>
    </w:p>
    <w:p w14:paraId="70330E3B" w14:textId="77777777" w:rsidR="00654336" w:rsidRDefault="00654336" w:rsidP="00654336">
      <w:pPr>
        <w:pStyle w:val="BodyText"/>
        <w:spacing w:before="1"/>
      </w:pPr>
    </w:p>
    <w:p w14:paraId="71B5CFD0" w14:textId="216FC070" w:rsidR="00654336" w:rsidRDefault="00654336" w:rsidP="00654336">
      <w:pPr>
        <w:pStyle w:val="BodyText"/>
        <w:ind w:left="473" w:right="115"/>
        <w:jc w:val="both"/>
      </w:pPr>
      <w:r>
        <w:t>Participanților la promoție le sunt garantate drepturile prevăzute de Regulamentul nr. 679 din 27 aprilie 2016 privind protecția</w:t>
      </w:r>
      <w:r>
        <w:rPr>
          <w:spacing w:val="1"/>
        </w:rPr>
        <w:t xml:space="preserve"> </w:t>
      </w:r>
      <w:r>
        <w:t>persoanelor fizice în ceea ce privește prelucrarea datelor cu caracter personal şi privind libera circulație a acestor date și de</w:t>
      </w:r>
      <w:r>
        <w:rPr>
          <w:spacing w:val="1"/>
        </w:rPr>
        <w:t xml:space="preserve"> </w:t>
      </w:r>
      <w:r>
        <w:t>abrogare</w:t>
      </w:r>
      <w:r>
        <w:rPr>
          <w:spacing w:val="-1"/>
        </w:rPr>
        <w:t xml:space="preserve"> </w:t>
      </w:r>
      <w:r>
        <w:t>a Directivei 95/46/CE.</w:t>
      </w:r>
    </w:p>
    <w:p w14:paraId="7F5FD0D7" w14:textId="77777777" w:rsidR="00654336" w:rsidRDefault="00654336" w:rsidP="00654336">
      <w:pPr>
        <w:pStyle w:val="BodyText"/>
        <w:rPr>
          <w:sz w:val="22"/>
        </w:rPr>
      </w:pPr>
    </w:p>
    <w:p w14:paraId="19DBCB02" w14:textId="77777777" w:rsidR="00654336" w:rsidRDefault="00654336" w:rsidP="00654336">
      <w:pPr>
        <w:pStyle w:val="BodyText"/>
        <w:spacing w:before="5"/>
        <w:rPr>
          <w:sz w:val="31"/>
        </w:rPr>
      </w:pPr>
    </w:p>
    <w:p w14:paraId="2007CBCB" w14:textId="515BCDE8" w:rsidR="00654336" w:rsidRDefault="00654336" w:rsidP="00654336">
      <w:pPr>
        <w:pStyle w:val="Heading1"/>
      </w:pPr>
      <w:r>
        <w:t>Articolul</w:t>
      </w:r>
      <w:r>
        <w:rPr>
          <w:spacing w:val="-10"/>
        </w:rPr>
        <w:t xml:space="preserve"> </w:t>
      </w:r>
      <w:r>
        <w:t>12</w:t>
      </w:r>
      <w:r>
        <w:rPr>
          <w:b w:val="0"/>
        </w:rPr>
        <w:t>.</w:t>
      </w:r>
      <w:r>
        <w:rPr>
          <w:b w:val="0"/>
          <w:spacing w:val="-10"/>
        </w:rPr>
        <w:t xml:space="preserve"> </w:t>
      </w:r>
      <w:r>
        <w:t>LITIGII</w:t>
      </w:r>
      <w:r>
        <w:rPr>
          <w:spacing w:val="-8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LEGEA</w:t>
      </w:r>
      <w:r>
        <w:rPr>
          <w:spacing w:val="-9"/>
        </w:rPr>
        <w:t xml:space="preserve"> </w:t>
      </w:r>
      <w:r>
        <w:t>APLICABILĂ</w:t>
      </w:r>
    </w:p>
    <w:p w14:paraId="6621E9D5" w14:textId="08A0510A" w:rsidR="00654336" w:rsidRDefault="00654336" w:rsidP="00654336">
      <w:pPr>
        <w:pStyle w:val="BodyText"/>
        <w:spacing w:before="20" w:line="247" w:lineRule="auto"/>
        <w:ind w:left="473" w:right="492"/>
        <w:jc w:val="both"/>
      </w:pPr>
      <w:r>
        <w:t>Eventualele litigii apărute între Organizator și Clienti la prezenta campanie promoționala se vor rezolva pe</w:t>
      </w:r>
      <w:r>
        <w:rPr>
          <w:spacing w:val="1"/>
        </w:rPr>
        <w:t xml:space="preserve"> </w:t>
      </w:r>
      <w:r>
        <w:t>cale amiabilă</w:t>
      </w:r>
      <w:r>
        <w:rPr>
          <w:spacing w:val="1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cazul</w:t>
      </w:r>
      <w:r>
        <w:rPr>
          <w:spacing w:val="-9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aceasta</w:t>
      </w:r>
      <w:r>
        <w:rPr>
          <w:spacing w:val="-9"/>
        </w:rPr>
        <w:t xml:space="preserve"> </w:t>
      </w:r>
      <w:r>
        <w:t>nu</w:t>
      </w:r>
      <w:r>
        <w:rPr>
          <w:spacing w:val="-11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fi</w:t>
      </w:r>
      <w:r>
        <w:rPr>
          <w:spacing w:val="-8"/>
        </w:rPr>
        <w:t xml:space="preserve"> </w:t>
      </w:r>
      <w:r>
        <w:t>posibilă,</w:t>
      </w:r>
      <w:r>
        <w:rPr>
          <w:spacing w:val="-9"/>
        </w:rPr>
        <w:t xml:space="preserve"> </w:t>
      </w:r>
      <w:r>
        <w:t>litigiile</w:t>
      </w:r>
      <w:r>
        <w:rPr>
          <w:spacing w:val="-9"/>
        </w:rPr>
        <w:t xml:space="preserve"> </w:t>
      </w:r>
      <w:r>
        <w:t>vor</w:t>
      </w:r>
      <w:r>
        <w:rPr>
          <w:spacing w:val="-9"/>
        </w:rPr>
        <w:t xml:space="preserve"> </w:t>
      </w:r>
      <w:r>
        <w:t>fi</w:t>
      </w:r>
      <w:r>
        <w:rPr>
          <w:spacing w:val="-8"/>
        </w:rPr>
        <w:t xml:space="preserve"> </w:t>
      </w:r>
      <w:r>
        <w:t>soluționate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instanțele</w:t>
      </w:r>
      <w:r>
        <w:rPr>
          <w:spacing w:val="-9"/>
        </w:rPr>
        <w:t xml:space="preserve"> </w:t>
      </w:r>
      <w:r>
        <w:t>judecătorești</w:t>
      </w:r>
      <w:r>
        <w:rPr>
          <w:spacing w:val="-9"/>
        </w:rPr>
        <w:t xml:space="preserve"> </w:t>
      </w:r>
      <w:r>
        <w:t>române</w:t>
      </w:r>
      <w:r>
        <w:rPr>
          <w:spacing w:val="-9"/>
        </w:rPr>
        <w:t xml:space="preserve"> </w:t>
      </w:r>
      <w:r>
        <w:t>competente.</w:t>
      </w:r>
      <w:r>
        <w:rPr>
          <w:spacing w:val="-9"/>
        </w:rPr>
        <w:t xml:space="preserve"> </w:t>
      </w:r>
      <w:r>
        <w:t>Legea</w:t>
      </w:r>
      <w:r w:rsidR="00927914">
        <w:t xml:space="preserve"> </w:t>
      </w:r>
      <w:r>
        <w:rPr>
          <w:spacing w:val="-47"/>
        </w:rPr>
        <w:t xml:space="preserve"> </w:t>
      </w:r>
      <w:r>
        <w:t>aplicabilă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legea română.</w:t>
      </w:r>
    </w:p>
    <w:p w14:paraId="3E148E55" w14:textId="1F0AF544" w:rsidR="00654336" w:rsidRDefault="00654336" w:rsidP="00654336">
      <w:pPr>
        <w:pStyle w:val="BodyText"/>
        <w:spacing w:before="7"/>
      </w:pPr>
    </w:p>
    <w:p w14:paraId="6166106D" w14:textId="77777777" w:rsidR="00654336" w:rsidRDefault="00654336" w:rsidP="00654336">
      <w:pPr>
        <w:pStyle w:val="BodyText"/>
        <w:rPr>
          <w:sz w:val="22"/>
        </w:rPr>
      </w:pPr>
    </w:p>
    <w:p w14:paraId="23910E46" w14:textId="7B257959" w:rsidR="00654336" w:rsidRDefault="00654336" w:rsidP="00654336">
      <w:pPr>
        <w:pStyle w:val="BodyText"/>
        <w:spacing w:before="1"/>
        <w:rPr>
          <w:sz w:val="18"/>
        </w:rPr>
      </w:pPr>
    </w:p>
    <w:p w14:paraId="5E45A5C2" w14:textId="7CA0234C" w:rsidR="00927914" w:rsidRDefault="00654336" w:rsidP="00654336">
      <w:pPr>
        <w:pStyle w:val="BodyText"/>
        <w:spacing w:before="1"/>
        <w:ind w:left="6746" w:right="1433" w:hanging="51"/>
        <w:rPr>
          <w:spacing w:val="-7"/>
        </w:rPr>
      </w:pPr>
      <w:r>
        <w:rPr>
          <w:spacing w:val="-7"/>
        </w:rPr>
        <w:t>Intocmit</w:t>
      </w:r>
      <w:r>
        <w:rPr>
          <w:spacing w:val="-10"/>
        </w:rPr>
        <w:t xml:space="preserve"> </w:t>
      </w:r>
      <w:r>
        <w:rPr>
          <w:spacing w:val="-7"/>
        </w:rPr>
        <w:t>de</w:t>
      </w:r>
      <w:r>
        <w:rPr>
          <w:spacing w:val="-11"/>
        </w:rPr>
        <w:t xml:space="preserve"> </w:t>
      </w:r>
      <w:r w:rsidR="00927914">
        <w:rPr>
          <w:spacing w:val="-7"/>
        </w:rPr>
        <w:t>Zarina Badea</w:t>
      </w:r>
    </w:p>
    <w:p w14:paraId="0EDD63C2" w14:textId="2EA1B65F" w:rsidR="00654336" w:rsidRDefault="00654336" w:rsidP="00654336">
      <w:pPr>
        <w:pStyle w:val="BodyText"/>
        <w:spacing w:before="1"/>
        <w:ind w:left="6746" w:right="1433" w:hanging="51"/>
      </w:pPr>
      <w:r>
        <w:rPr>
          <w:spacing w:val="-47"/>
        </w:rPr>
        <w:t xml:space="preserve"> </w:t>
      </w:r>
      <w:r>
        <w:t xml:space="preserve">Data: </w:t>
      </w:r>
      <w:r w:rsidR="00673CEE">
        <w:t>1</w:t>
      </w:r>
      <w:r w:rsidR="00707678">
        <w:t>7</w:t>
      </w:r>
      <w:r>
        <w:t>.</w:t>
      </w:r>
      <w:r w:rsidR="00561496">
        <w:t>0</w:t>
      </w:r>
      <w:r w:rsidR="00707678">
        <w:t>7</w:t>
      </w:r>
      <w:r>
        <w:t>.202</w:t>
      </w:r>
      <w:r w:rsidR="00561496">
        <w:t>4</w:t>
      </w:r>
    </w:p>
    <w:p w14:paraId="35669244" w14:textId="1906F90E" w:rsidR="00654336" w:rsidRDefault="00696D32" w:rsidP="00066070">
      <w:pPr>
        <w:pStyle w:val="BodyText"/>
        <w:spacing w:before="17"/>
        <w:ind w:left="473"/>
      </w:pPr>
      <w:r>
        <w:rPr>
          <w:b/>
          <w:noProof/>
        </w:rPr>
        <w:drawing>
          <wp:anchor distT="0" distB="0" distL="114300" distR="114300" simplePos="0" relativeHeight="251658239" behindDoc="1" locked="0" layoutInCell="1" allowOverlap="1" wp14:anchorId="57D61430" wp14:editId="577F2FF3">
            <wp:simplePos x="0" y="0"/>
            <wp:positionH relativeFrom="column">
              <wp:posOffset>4246880</wp:posOffset>
            </wp:positionH>
            <wp:positionV relativeFrom="paragraph">
              <wp:posOffset>17145</wp:posOffset>
            </wp:positionV>
            <wp:extent cx="1531620" cy="922020"/>
            <wp:effectExtent l="0" t="0" r="0" b="0"/>
            <wp:wrapTight wrapText="bothSides">
              <wp:wrapPolygon edited="0">
                <wp:start x="0" y="0"/>
                <wp:lineTo x="0" y="20975"/>
                <wp:lineTo x="21224" y="20975"/>
                <wp:lineTo x="21224" y="0"/>
                <wp:lineTo x="0" y="0"/>
              </wp:wrapPolygon>
            </wp:wrapTight>
            <wp:docPr id="374427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27850" name="Picture 374427850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8" t="25869" r="9361" b="16167"/>
                    <a:stretch/>
                  </pic:blipFill>
                  <pic:spPr bwMode="auto">
                    <a:xfrm>
                      <a:off x="0" y="0"/>
                      <a:ext cx="153162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842D2" w14:textId="605BF96C" w:rsidR="00066070" w:rsidRDefault="00066070" w:rsidP="00066070">
      <w:pPr>
        <w:pStyle w:val="Heading1"/>
        <w:spacing w:before="223"/>
      </w:pPr>
    </w:p>
    <w:p w14:paraId="3E06056C" w14:textId="6AE2C75C" w:rsidR="00066070" w:rsidRDefault="00066070" w:rsidP="00066070">
      <w:pPr>
        <w:pStyle w:val="Heading1"/>
        <w:spacing w:before="223"/>
      </w:pPr>
    </w:p>
    <w:p w14:paraId="14FDC5B4" w14:textId="1D7F5B07" w:rsidR="00066070" w:rsidRDefault="00066070" w:rsidP="00066070">
      <w:pPr>
        <w:pStyle w:val="Heading1"/>
        <w:spacing w:before="223"/>
        <w:ind w:left="4320" w:firstLine="720"/>
      </w:pPr>
    </w:p>
    <w:p w14:paraId="2E9F0A80" w14:textId="77777777" w:rsidR="00066070" w:rsidRDefault="00066070" w:rsidP="00066070">
      <w:pPr>
        <w:pStyle w:val="Heading1"/>
        <w:spacing w:before="223"/>
        <w:ind w:left="4320" w:firstLine="720"/>
      </w:pPr>
    </w:p>
    <w:p w14:paraId="306A5195" w14:textId="77777777" w:rsidR="00066070" w:rsidRDefault="00066070" w:rsidP="00066070">
      <w:pPr>
        <w:pStyle w:val="Heading1"/>
        <w:spacing w:before="223"/>
        <w:ind w:left="4320" w:firstLine="720"/>
        <w:jc w:val="both"/>
        <w:rPr>
          <w:rFonts w:ascii="Arial"/>
          <w:sz w:val="30"/>
        </w:rPr>
      </w:pPr>
    </w:p>
    <w:p w14:paraId="19E85DEA" w14:textId="77777777" w:rsidR="00833A41" w:rsidRDefault="00833A41" w:rsidP="00066070">
      <w:pPr>
        <w:pStyle w:val="Heading1"/>
        <w:spacing w:before="223"/>
        <w:ind w:left="4320" w:firstLine="720"/>
        <w:jc w:val="both"/>
        <w:rPr>
          <w:rFonts w:ascii="Arial"/>
          <w:sz w:val="30"/>
        </w:rPr>
      </w:pPr>
    </w:p>
    <w:p w14:paraId="5AE211C0" w14:textId="77777777" w:rsidR="00833A41" w:rsidRDefault="00833A41" w:rsidP="00066070">
      <w:pPr>
        <w:pStyle w:val="Heading1"/>
        <w:spacing w:before="223"/>
        <w:ind w:left="4320" w:firstLine="720"/>
        <w:jc w:val="both"/>
        <w:rPr>
          <w:rFonts w:ascii="Arial"/>
          <w:sz w:val="30"/>
        </w:rPr>
      </w:pPr>
    </w:p>
    <w:p w14:paraId="1A21CBED" w14:textId="77777777" w:rsidR="00833A41" w:rsidRDefault="00833A41" w:rsidP="00066070">
      <w:pPr>
        <w:pStyle w:val="Heading1"/>
        <w:spacing w:before="223"/>
        <w:ind w:left="4320" w:firstLine="720"/>
        <w:jc w:val="both"/>
        <w:rPr>
          <w:rFonts w:ascii="Arial"/>
          <w:sz w:val="30"/>
        </w:rPr>
      </w:pPr>
    </w:p>
    <w:p w14:paraId="12FE3722" w14:textId="77777777" w:rsidR="00833A41" w:rsidRDefault="00833A41" w:rsidP="00066070">
      <w:pPr>
        <w:pStyle w:val="Heading1"/>
        <w:spacing w:before="223"/>
        <w:ind w:left="4320" w:firstLine="720"/>
        <w:jc w:val="both"/>
        <w:rPr>
          <w:rFonts w:ascii="Arial"/>
          <w:sz w:val="30"/>
        </w:rPr>
      </w:pPr>
    </w:p>
    <w:p w14:paraId="4ED94BE1" w14:textId="77777777" w:rsidR="00833A41" w:rsidRDefault="00833A41" w:rsidP="00066070">
      <w:pPr>
        <w:pStyle w:val="Heading1"/>
        <w:spacing w:before="223"/>
        <w:ind w:left="4320" w:firstLine="720"/>
        <w:jc w:val="both"/>
        <w:rPr>
          <w:rFonts w:ascii="Arial"/>
          <w:sz w:val="30"/>
        </w:rPr>
      </w:pPr>
    </w:p>
    <w:sectPr w:rsidR="00833A41" w:rsidSect="005F59EC">
      <w:headerReference w:type="default" r:id="rId16"/>
      <w:footerReference w:type="default" r:id="rId17"/>
      <w:pgSz w:w="11930" w:h="16850"/>
      <w:pgMar w:top="140" w:right="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BA02" w14:textId="77777777" w:rsidR="00870050" w:rsidRDefault="00870050" w:rsidP="00202991">
      <w:r>
        <w:separator/>
      </w:r>
    </w:p>
  </w:endnote>
  <w:endnote w:type="continuationSeparator" w:id="0">
    <w:p w14:paraId="2621B451" w14:textId="77777777" w:rsidR="00870050" w:rsidRDefault="00870050" w:rsidP="002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9AE" w14:textId="762AFA1B" w:rsidR="00202991" w:rsidRDefault="00202991" w:rsidP="00202991">
    <w:pPr>
      <w:spacing w:line="0" w:lineRule="atLeast"/>
      <w:jc w:val="center"/>
      <w:rPr>
        <w:rFonts w:ascii="Arial" w:eastAsia="Arial" w:hAnsi="Arial"/>
        <w:color w:val="000006"/>
      </w:rPr>
    </w:pPr>
    <w:r>
      <w:rPr>
        <w:rFonts w:ascii="Arial" w:eastAsia="Arial" w:hAnsi="Arial"/>
        <w:color w:val="000006"/>
      </w:rPr>
      <w:t>SHOWROOM TANDEM BĂNEASA, BUCUREȘTI</w:t>
    </w:r>
  </w:p>
  <w:p w14:paraId="4CFC1C10" w14:textId="77777777" w:rsidR="00202991" w:rsidRDefault="00202991" w:rsidP="00202991">
    <w:pPr>
      <w:spacing w:line="52" w:lineRule="exact"/>
      <w:rPr>
        <w:sz w:val="24"/>
      </w:rPr>
    </w:pPr>
  </w:p>
  <w:p w14:paraId="7ECD5FF6" w14:textId="77777777" w:rsidR="00202991" w:rsidRDefault="00202991" w:rsidP="00202991">
    <w:pPr>
      <w:spacing w:line="0" w:lineRule="atLeast"/>
      <w:jc w:val="center"/>
      <w:rPr>
        <w:rFonts w:ascii="Arial" w:eastAsia="Arial" w:hAnsi="Arial"/>
        <w:color w:val="000006"/>
      </w:rPr>
    </w:pPr>
    <w:r>
      <w:rPr>
        <w:rFonts w:ascii="Arial" w:eastAsia="Arial" w:hAnsi="Arial"/>
        <w:color w:val="000006"/>
      </w:rPr>
      <w:t>Băneasa Business &amp; Technology Park , Șoseaua București - Ploiești nr. 42-44, Clădirea B2</w:t>
    </w:r>
  </w:p>
  <w:p w14:paraId="27E74B84" w14:textId="77777777" w:rsidR="00202991" w:rsidRDefault="00202991" w:rsidP="00202991">
    <w:pPr>
      <w:spacing w:line="76" w:lineRule="exact"/>
      <w:rPr>
        <w:sz w:val="24"/>
      </w:rPr>
    </w:pPr>
  </w:p>
  <w:p w14:paraId="6F48D733" w14:textId="77777777" w:rsidR="00202991" w:rsidRDefault="00202991" w:rsidP="00202991">
    <w:pPr>
      <w:spacing w:line="0" w:lineRule="atLeast"/>
      <w:jc w:val="center"/>
      <w:rPr>
        <w:rFonts w:ascii="Arial" w:eastAsia="Arial" w:hAnsi="Arial"/>
        <w:color w:val="000006"/>
      </w:rPr>
    </w:pPr>
    <w:r>
      <w:rPr>
        <w:rFonts w:ascii="Arial" w:eastAsia="Arial" w:hAnsi="Arial"/>
        <w:color w:val="000006"/>
      </w:rPr>
      <w:t>0 7 2 5  8 6 0  7 2 4  ·    contact@etandem.ro ·    www.etandem.ro</w:t>
    </w:r>
  </w:p>
  <w:p w14:paraId="1E784735" w14:textId="77777777" w:rsidR="00202991" w:rsidRDefault="00202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1F1B7" w14:textId="77777777" w:rsidR="00870050" w:rsidRDefault="00870050" w:rsidP="00202991">
      <w:r>
        <w:separator/>
      </w:r>
    </w:p>
  </w:footnote>
  <w:footnote w:type="continuationSeparator" w:id="0">
    <w:p w14:paraId="2BF3E379" w14:textId="77777777" w:rsidR="00870050" w:rsidRDefault="00870050" w:rsidP="0020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B961" w14:textId="69C9C1FC" w:rsidR="001B652D" w:rsidRDefault="001B652D" w:rsidP="001B652D">
    <w:pPr>
      <w:pStyle w:val="BodyText"/>
      <w:rPr>
        <w:sz w:val="20"/>
      </w:rPr>
    </w:pPr>
  </w:p>
  <w:p w14:paraId="1B647BD5" w14:textId="6170F73C" w:rsidR="001B652D" w:rsidRDefault="001B652D" w:rsidP="001B652D">
    <w:pPr>
      <w:spacing w:line="200" w:lineRule="exact"/>
      <w:rPr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0C7CD" wp14:editId="630DB78C">
          <wp:simplePos x="0" y="0"/>
          <wp:positionH relativeFrom="page">
            <wp:posOffset>3394075</wp:posOffset>
          </wp:positionH>
          <wp:positionV relativeFrom="page">
            <wp:posOffset>1010285</wp:posOffset>
          </wp:positionV>
          <wp:extent cx="60325" cy="44450"/>
          <wp:effectExtent l="0" t="0" r="0" b="0"/>
          <wp:wrapNone/>
          <wp:docPr id="1894797992" name="Picture 1894797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4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04758EB" wp14:editId="6C2AE7CA">
          <wp:simplePos x="0" y="0"/>
          <wp:positionH relativeFrom="page">
            <wp:posOffset>3545840</wp:posOffset>
          </wp:positionH>
          <wp:positionV relativeFrom="page">
            <wp:posOffset>1009015</wp:posOffset>
          </wp:positionV>
          <wp:extent cx="50165" cy="46990"/>
          <wp:effectExtent l="0" t="0" r="0" b="0"/>
          <wp:wrapNone/>
          <wp:docPr id="430428913" name="Picture 430428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" cy="4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0B27F8" wp14:editId="58092B09">
          <wp:simplePos x="0" y="0"/>
          <wp:positionH relativeFrom="page">
            <wp:posOffset>3688080</wp:posOffset>
          </wp:positionH>
          <wp:positionV relativeFrom="page">
            <wp:posOffset>1010285</wp:posOffset>
          </wp:positionV>
          <wp:extent cx="45085" cy="44450"/>
          <wp:effectExtent l="0" t="0" r="0" b="0"/>
          <wp:wrapNone/>
          <wp:docPr id="470423122" name="Picture 470423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4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2C4DF38" wp14:editId="05B45737">
          <wp:simplePos x="0" y="0"/>
          <wp:positionH relativeFrom="page">
            <wp:posOffset>3839210</wp:posOffset>
          </wp:positionH>
          <wp:positionV relativeFrom="page">
            <wp:posOffset>1010285</wp:posOffset>
          </wp:positionV>
          <wp:extent cx="12065" cy="44450"/>
          <wp:effectExtent l="0" t="0" r="6985" b="0"/>
          <wp:wrapNone/>
          <wp:docPr id="2077146098" name="Picture 2077146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4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28293CC" wp14:editId="166CE981">
          <wp:simplePos x="0" y="0"/>
          <wp:positionH relativeFrom="page">
            <wp:posOffset>3961765</wp:posOffset>
          </wp:positionH>
          <wp:positionV relativeFrom="page">
            <wp:posOffset>1010285</wp:posOffset>
          </wp:positionV>
          <wp:extent cx="40640" cy="44450"/>
          <wp:effectExtent l="0" t="0" r="0" b="0"/>
          <wp:wrapNone/>
          <wp:docPr id="23677321" name="Picture 23677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" cy="4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B46BF05" wp14:editId="7F50CF98">
          <wp:simplePos x="0" y="0"/>
          <wp:positionH relativeFrom="page">
            <wp:posOffset>4108450</wp:posOffset>
          </wp:positionH>
          <wp:positionV relativeFrom="page">
            <wp:posOffset>1010285</wp:posOffset>
          </wp:positionV>
          <wp:extent cx="57785" cy="44450"/>
          <wp:effectExtent l="0" t="0" r="0" b="0"/>
          <wp:wrapNone/>
          <wp:docPr id="1294491531" name="Picture 1294491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" cy="4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E1E7F87" wp14:editId="65CE120D">
          <wp:simplePos x="0" y="0"/>
          <wp:positionH relativeFrom="page">
            <wp:posOffset>2879725</wp:posOffset>
          </wp:positionH>
          <wp:positionV relativeFrom="page">
            <wp:posOffset>720725</wp:posOffset>
          </wp:positionV>
          <wp:extent cx="1800225" cy="185420"/>
          <wp:effectExtent l="0" t="0" r="0" b="0"/>
          <wp:wrapNone/>
          <wp:docPr id="1204363496" name="Picture 120436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F59B1" w14:textId="77777777" w:rsidR="001B652D" w:rsidRDefault="001B652D" w:rsidP="001B652D">
    <w:pPr>
      <w:spacing w:line="200" w:lineRule="exact"/>
      <w:rPr>
        <w:sz w:val="24"/>
      </w:rPr>
    </w:pPr>
  </w:p>
  <w:p w14:paraId="51E962E5" w14:textId="77777777" w:rsidR="001B652D" w:rsidRDefault="001B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12E"/>
    <w:multiLevelType w:val="hybridMultilevel"/>
    <w:tmpl w:val="E0501D40"/>
    <w:lvl w:ilvl="0" w:tplc="20000017">
      <w:start w:val="1"/>
      <w:numFmt w:val="lowerLetter"/>
      <w:lvlText w:val="%1)"/>
      <w:lvlJc w:val="left"/>
      <w:pPr>
        <w:ind w:left="3240" w:hanging="360"/>
      </w:pPr>
    </w:lvl>
    <w:lvl w:ilvl="1" w:tplc="20000019" w:tentative="1">
      <w:start w:val="1"/>
      <w:numFmt w:val="lowerLetter"/>
      <w:lvlText w:val="%2."/>
      <w:lvlJc w:val="left"/>
      <w:pPr>
        <w:ind w:left="3960" w:hanging="360"/>
      </w:pPr>
    </w:lvl>
    <w:lvl w:ilvl="2" w:tplc="2000001B" w:tentative="1">
      <w:start w:val="1"/>
      <w:numFmt w:val="lowerRoman"/>
      <w:lvlText w:val="%3."/>
      <w:lvlJc w:val="right"/>
      <w:pPr>
        <w:ind w:left="4680" w:hanging="180"/>
      </w:pPr>
    </w:lvl>
    <w:lvl w:ilvl="3" w:tplc="2000000F" w:tentative="1">
      <w:start w:val="1"/>
      <w:numFmt w:val="decimal"/>
      <w:lvlText w:val="%4."/>
      <w:lvlJc w:val="left"/>
      <w:pPr>
        <w:ind w:left="5400" w:hanging="360"/>
      </w:pPr>
    </w:lvl>
    <w:lvl w:ilvl="4" w:tplc="20000019" w:tentative="1">
      <w:start w:val="1"/>
      <w:numFmt w:val="lowerLetter"/>
      <w:lvlText w:val="%5."/>
      <w:lvlJc w:val="left"/>
      <w:pPr>
        <w:ind w:left="6120" w:hanging="360"/>
      </w:pPr>
    </w:lvl>
    <w:lvl w:ilvl="5" w:tplc="2000001B" w:tentative="1">
      <w:start w:val="1"/>
      <w:numFmt w:val="lowerRoman"/>
      <w:lvlText w:val="%6."/>
      <w:lvlJc w:val="right"/>
      <w:pPr>
        <w:ind w:left="6840" w:hanging="180"/>
      </w:pPr>
    </w:lvl>
    <w:lvl w:ilvl="6" w:tplc="2000000F" w:tentative="1">
      <w:start w:val="1"/>
      <w:numFmt w:val="decimal"/>
      <w:lvlText w:val="%7."/>
      <w:lvlJc w:val="left"/>
      <w:pPr>
        <w:ind w:left="7560" w:hanging="360"/>
      </w:pPr>
    </w:lvl>
    <w:lvl w:ilvl="7" w:tplc="20000019" w:tentative="1">
      <w:start w:val="1"/>
      <w:numFmt w:val="lowerLetter"/>
      <w:lvlText w:val="%8."/>
      <w:lvlJc w:val="left"/>
      <w:pPr>
        <w:ind w:left="8280" w:hanging="360"/>
      </w:pPr>
    </w:lvl>
    <w:lvl w:ilvl="8" w:tplc="200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1E2293"/>
    <w:multiLevelType w:val="hybridMultilevel"/>
    <w:tmpl w:val="41B4FA2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261A"/>
    <w:multiLevelType w:val="hybridMultilevel"/>
    <w:tmpl w:val="F692EE3E"/>
    <w:lvl w:ilvl="0" w:tplc="2000000D">
      <w:start w:val="1"/>
      <w:numFmt w:val="bullet"/>
      <w:lvlText w:val=""/>
      <w:lvlJc w:val="left"/>
      <w:pPr>
        <w:ind w:left="20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3" w15:restartNumberingAfterBreak="0">
    <w:nsid w:val="20E643F1"/>
    <w:multiLevelType w:val="hybridMultilevel"/>
    <w:tmpl w:val="F5BCF5AE"/>
    <w:lvl w:ilvl="0" w:tplc="1D5E04D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2A673E8"/>
    <w:multiLevelType w:val="hybridMultilevel"/>
    <w:tmpl w:val="153889A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249F0"/>
    <w:multiLevelType w:val="hybridMultilevel"/>
    <w:tmpl w:val="A0788928"/>
    <w:lvl w:ilvl="0" w:tplc="04180019">
      <w:start w:val="1"/>
      <w:numFmt w:val="lowerLetter"/>
      <w:lvlText w:val="%1.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10671BA"/>
    <w:multiLevelType w:val="hybridMultilevel"/>
    <w:tmpl w:val="8FB220DA"/>
    <w:lvl w:ilvl="0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2D959BB"/>
    <w:multiLevelType w:val="hybridMultilevel"/>
    <w:tmpl w:val="2FCAB606"/>
    <w:lvl w:ilvl="0" w:tplc="D08895D2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53" w:hanging="360"/>
      </w:pPr>
    </w:lvl>
    <w:lvl w:ilvl="2" w:tplc="0418001B" w:tentative="1">
      <w:start w:val="1"/>
      <w:numFmt w:val="lowerRoman"/>
      <w:lvlText w:val="%3."/>
      <w:lvlJc w:val="right"/>
      <w:pPr>
        <w:ind w:left="2273" w:hanging="180"/>
      </w:pPr>
    </w:lvl>
    <w:lvl w:ilvl="3" w:tplc="0418000F" w:tentative="1">
      <w:start w:val="1"/>
      <w:numFmt w:val="decimal"/>
      <w:lvlText w:val="%4."/>
      <w:lvlJc w:val="left"/>
      <w:pPr>
        <w:ind w:left="2993" w:hanging="360"/>
      </w:pPr>
    </w:lvl>
    <w:lvl w:ilvl="4" w:tplc="04180019" w:tentative="1">
      <w:start w:val="1"/>
      <w:numFmt w:val="lowerLetter"/>
      <w:lvlText w:val="%5."/>
      <w:lvlJc w:val="left"/>
      <w:pPr>
        <w:ind w:left="3713" w:hanging="360"/>
      </w:pPr>
    </w:lvl>
    <w:lvl w:ilvl="5" w:tplc="0418001B" w:tentative="1">
      <w:start w:val="1"/>
      <w:numFmt w:val="lowerRoman"/>
      <w:lvlText w:val="%6."/>
      <w:lvlJc w:val="right"/>
      <w:pPr>
        <w:ind w:left="4433" w:hanging="180"/>
      </w:pPr>
    </w:lvl>
    <w:lvl w:ilvl="6" w:tplc="0418000F" w:tentative="1">
      <w:start w:val="1"/>
      <w:numFmt w:val="decimal"/>
      <w:lvlText w:val="%7."/>
      <w:lvlJc w:val="left"/>
      <w:pPr>
        <w:ind w:left="5153" w:hanging="360"/>
      </w:pPr>
    </w:lvl>
    <w:lvl w:ilvl="7" w:tplc="04180019" w:tentative="1">
      <w:start w:val="1"/>
      <w:numFmt w:val="lowerLetter"/>
      <w:lvlText w:val="%8."/>
      <w:lvlJc w:val="left"/>
      <w:pPr>
        <w:ind w:left="5873" w:hanging="360"/>
      </w:pPr>
    </w:lvl>
    <w:lvl w:ilvl="8" w:tplc="041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67567D0"/>
    <w:multiLevelType w:val="hybridMultilevel"/>
    <w:tmpl w:val="D01C462A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A6C8D"/>
    <w:multiLevelType w:val="hybridMultilevel"/>
    <w:tmpl w:val="FF840CCC"/>
    <w:lvl w:ilvl="0" w:tplc="04180019">
      <w:start w:val="1"/>
      <w:numFmt w:val="lowerLetter"/>
      <w:lvlText w:val="%1."/>
      <w:lvlJc w:val="left"/>
      <w:pPr>
        <w:ind w:left="1778" w:hanging="360"/>
      </w:p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71D0413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EC0D46"/>
    <w:multiLevelType w:val="hybridMultilevel"/>
    <w:tmpl w:val="E0220DC2"/>
    <w:lvl w:ilvl="0" w:tplc="CEE6DCAE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723AD"/>
    <w:multiLevelType w:val="hybridMultilevel"/>
    <w:tmpl w:val="0C50DE7C"/>
    <w:lvl w:ilvl="0" w:tplc="35F2EC5C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0111EA2"/>
    <w:multiLevelType w:val="hybridMultilevel"/>
    <w:tmpl w:val="9DEAA966"/>
    <w:lvl w:ilvl="0" w:tplc="DFCC33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9A6E48"/>
    <w:multiLevelType w:val="hybridMultilevel"/>
    <w:tmpl w:val="391EA284"/>
    <w:lvl w:ilvl="0" w:tplc="0D0007C8">
      <w:start w:val="2"/>
      <w:numFmt w:val="decimal"/>
      <w:lvlText w:val="%1."/>
      <w:lvlJc w:val="left"/>
      <w:pPr>
        <w:ind w:left="125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1" w:tplc="D58E30A4">
      <w:start w:val="1"/>
      <w:numFmt w:val="lowerLetter"/>
      <w:lvlText w:val="%2."/>
      <w:lvlJc w:val="left"/>
      <w:pPr>
        <w:ind w:left="1694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2" w:tplc="77462AE2">
      <w:numFmt w:val="bullet"/>
      <w:lvlText w:val="•"/>
      <w:lvlJc w:val="left"/>
      <w:pPr>
        <w:ind w:left="2833" w:hanging="368"/>
      </w:pPr>
      <w:rPr>
        <w:rFonts w:hint="default"/>
        <w:lang w:val="ro-RO" w:eastAsia="en-US" w:bidi="ar-SA"/>
      </w:rPr>
    </w:lvl>
    <w:lvl w:ilvl="3" w:tplc="6A00165C">
      <w:numFmt w:val="bullet"/>
      <w:lvlText w:val="•"/>
      <w:lvlJc w:val="left"/>
      <w:pPr>
        <w:ind w:left="3966" w:hanging="368"/>
      </w:pPr>
      <w:rPr>
        <w:rFonts w:hint="default"/>
        <w:lang w:val="ro-RO" w:eastAsia="en-US" w:bidi="ar-SA"/>
      </w:rPr>
    </w:lvl>
    <w:lvl w:ilvl="4" w:tplc="16181D7E">
      <w:numFmt w:val="bullet"/>
      <w:lvlText w:val="•"/>
      <w:lvlJc w:val="left"/>
      <w:pPr>
        <w:ind w:left="5100" w:hanging="368"/>
      </w:pPr>
      <w:rPr>
        <w:rFonts w:hint="default"/>
        <w:lang w:val="ro-RO" w:eastAsia="en-US" w:bidi="ar-SA"/>
      </w:rPr>
    </w:lvl>
    <w:lvl w:ilvl="5" w:tplc="DDB05182">
      <w:numFmt w:val="bullet"/>
      <w:lvlText w:val="•"/>
      <w:lvlJc w:val="left"/>
      <w:pPr>
        <w:ind w:left="6233" w:hanging="368"/>
      </w:pPr>
      <w:rPr>
        <w:rFonts w:hint="default"/>
        <w:lang w:val="ro-RO" w:eastAsia="en-US" w:bidi="ar-SA"/>
      </w:rPr>
    </w:lvl>
    <w:lvl w:ilvl="6" w:tplc="62A0EA56">
      <w:numFmt w:val="bullet"/>
      <w:lvlText w:val="•"/>
      <w:lvlJc w:val="left"/>
      <w:pPr>
        <w:ind w:left="7367" w:hanging="368"/>
      </w:pPr>
      <w:rPr>
        <w:rFonts w:hint="default"/>
        <w:lang w:val="ro-RO" w:eastAsia="en-US" w:bidi="ar-SA"/>
      </w:rPr>
    </w:lvl>
    <w:lvl w:ilvl="7" w:tplc="A0C89370">
      <w:numFmt w:val="bullet"/>
      <w:lvlText w:val="•"/>
      <w:lvlJc w:val="left"/>
      <w:pPr>
        <w:ind w:left="8500" w:hanging="368"/>
      </w:pPr>
      <w:rPr>
        <w:rFonts w:hint="default"/>
        <w:lang w:val="ro-RO" w:eastAsia="en-US" w:bidi="ar-SA"/>
      </w:rPr>
    </w:lvl>
    <w:lvl w:ilvl="8" w:tplc="CAE89E9C">
      <w:numFmt w:val="bullet"/>
      <w:lvlText w:val="•"/>
      <w:lvlJc w:val="left"/>
      <w:pPr>
        <w:ind w:left="9633" w:hanging="368"/>
      </w:pPr>
      <w:rPr>
        <w:rFonts w:hint="default"/>
        <w:lang w:val="ro-RO" w:eastAsia="en-US" w:bidi="ar-SA"/>
      </w:rPr>
    </w:lvl>
  </w:abstractNum>
  <w:abstractNum w:abstractNumId="15" w15:restartNumberingAfterBreak="0">
    <w:nsid w:val="45F17E47"/>
    <w:multiLevelType w:val="hybridMultilevel"/>
    <w:tmpl w:val="F9BAE9F2"/>
    <w:lvl w:ilvl="0" w:tplc="20000017">
      <w:start w:val="1"/>
      <w:numFmt w:val="lowerLetter"/>
      <w:lvlText w:val="%1)"/>
      <w:lvlJc w:val="left"/>
      <w:pPr>
        <w:ind w:left="3240" w:hanging="360"/>
      </w:pPr>
    </w:lvl>
    <w:lvl w:ilvl="1" w:tplc="20000019" w:tentative="1">
      <w:start w:val="1"/>
      <w:numFmt w:val="lowerLetter"/>
      <w:lvlText w:val="%2."/>
      <w:lvlJc w:val="left"/>
      <w:pPr>
        <w:ind w:left="3960" w:hanging="360"/>
      </w:pPr>
    </w:lvl>
    <w:lvl w:ilvl="2" w:tplc="2000001B" w:tentative="1">
      <w:start w:val="1"/>
      <w:numFmt w:val="lowerRoman"/>
      <w:lvlText w:val="%3."/>
      <w:lvlJc w:val="right"/>
      <w:pPr>
        <w:ind w:left="4680" w:hanging="180"/>
      </w:pPr>
    </w:lvl>
    <w:lvl w:ilvl="3" w:tplc="2000000F" w:tentative="1">
      <w:start w:val="1"/>
      <w:numFmt w:val="decimal"/>
      <w:lvlText w:val="%4."/>
      <w:lvlJc w:val="left"/>
      <w:pPr>
        <w:ind w:left="5400" w:hanging="360"/>
      </w:pPr>
    </w:lvl>
    <w:lvl w:ilvl="4" w:tplc="20000019" w:tentative="1">
      <w:start w:val="1"/>
      <w:numFmt w:val="lowerLetter"/>
      <w:lvlText w:val="%5."/>
      <w:lvlJc w:val="left"/>
      <w:pPr>
        <w:ind w:left="6120" w:hanging="360"/>
      </w:pPr>
    </w:lvl>
    <w:lvl w:ilvl="5" w:tplc="2000001B" w:tentative="1">
      <w:start w:val="1"/>
      <w:numFmt w:val="lowerRoman"/>
      <w:lvlText w:val="%6."/>
      <w:lvlJc w:val="right"/>
      <w:pPr>
        <w:ind w:left="6840" w:hanging="180"/>
      </w:pPr>
    </w:lvl>
    <w:lvl w:ilvl="6" w:tplc="2000000F" w:tentative="1">
      <w:start w:val="1"/>
      <w:numFmt w:val="decimal"/>
      <w:lvlText w:val="%7."/>
      <w:lvlJc w:val="left"/>
      <w:pPr>
        <w:ind w:left="7560" w:hanging="360"/>
      </w:pPr>
    </w:lvl>
    <w:lvl w:ilvl="7" w:tplc="20000019" w:tentative="1">
      <w:start w:val="1"/>
      <w:numFmt w:val="lowerLetter"/>
      <w:lvlText w:val="%8."/>
      <w:lvlJc w:val="left"/>
      <w:pPr>
        <w:ind w:left="8280" w:hanging="360"/>
      </w:pPr>
    </w:lvl>
    <w:lvl w:ilvl="8" w:tplc="200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6D765D0"/>
    <w:multiLevelType w:val="hybridMultilevel"/>
    <w:tmpl w:val="47F8780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E5026"/>
    <w:multiLevelType w:val="hybridMultilevel"/>
    <w:tmpl w:val="24261922"/>
    <w:lvl w:ilvl="0" w:tplc="76424DB6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7A3BE6">
      <w:numFmt w:val="bullet"/>
      <w:lvlText w:val="•"/>
      <w:lvlJc w:val="left"/>
      <w:pPr>
        <w:ind w:left="1294" w:hanging="360"/>
      </w:pPr>
      <w:rPr>
        <w:rFonts w:hint="default"/>
        <w:lang w:val="ro-RO" w:eastAsia="en-US" w:bidi="ar-SA"/>
      </w:rPr>
    </w:lvl>
    <w:lvl w:ilvl="2" w:tplc="478A0294">
      <w:numFmt w:val="bullet"/>
      <w:lvlText w:val="•"/>
      <w:lvlJc w:val="left"/>
      <w:pPr>
        <w:ind w:left="2397" w:hanging="360"/>
      </w:pPr>
      <w:rPr>
        <w:rFonts w:hint="default"/>
        <w:lang w:val="ro-RO" w:eastAsia="en-US" w:bidi="ar-SA"/>
      </w:rPr>
    </w:lvl>
    <w:lvl w:ilvl="3" w:tplc="3106071E">
      <w:numFmt w:val="bullet"/>
      <w:lvlText w:val="•"/>
      <w:lvlJc w:val="left"/>
      <w:pPr>
        <w:ind w:left="3500" w:hanging="360"/>
      </w:pPr>
      <w:rPr>
        <w:rFonts w:hint="default"/>
        <w:lang w:val="ro-RO" w:eastAsia="en-US" w:bidi="ar-SA"/>
      </w:rPr>
    </w:lvl>
    <w:lvl w:ilvl="4" w:tplc="43EC2D74">
      <w:numFmt w:val="bullet"/>
      <w:lvlText w:val="•"/>
      <w:lvlJc w:val="left"/>
      <w:pPr>
        <w:ind w:left="4604" w:hanging="360"/>
      </w:pPr>
      <w:rPr>
        <w:rFonts w:hint="default"/>
        <w:lang w:val="ro-RO" w:eastAsia="en-US" w:bidi="ar-SA"/>
      </w:rPr>
    </w:lvl>
    <w:lvl w:ilvl="5" w:tplc="3C32D0FA">
      <w:numFmt w:val="bullet"/>
      <w:lvlText w:val="•"/>
      <w:lvlJc w:val="left"/>
      <w:pPr>
        <w:ind w:left="5707" w:hanging="360"/>
      </w:pPr>
      <w:rPr>
        <w:rFonts w:hint="default"/>
        <w:lang w:val="ro-RO" w:eastAsia="en-US" w:bidi="ar-SA"/>
      </w:rPr>
    </w:lvl>
    <w:lvl w:ilvl="6" w:tplc="95F44AB2">
      <w:numFmt w:val="bullet"/>
      <w:lvlText w:val="•"/>
      <w:lvlJc w:val="left"/>
      <w:pPr>
        <w:ind w:left="6811" w:hanging="360"/>
      </w:pPr>
      <w:rPr>
        <w:rFonts w:hint="default"/>
        <w:lang w:val="ro-RO" w:eastAsia="en-US" w:bidi="ar-SA"/>
      </w:rPr>
    </w:lvl>
    <w:lvl w:ilvl="7" w:tplc="FED2658E">
      <w:numFmt w:val="bullet"/>
      <w:lvlText w:val="•"/>
      <w:lvlJc w:val="left"/>
      <w:pPr>
        <w:ind w:left="7914" w:hanging="360"/>
      </w:pPr>
      <w:rPr>
        <w:rFonts w:hint="default"/>
        <w:lang w:val="ro-RO" w:eastAsia="en-US" w:bidi="ar-SA"/>
      </w:rPr>
    </w:lvl>
    <w:lvl w:ilvl="8" w:tplc="77406D1A">
      <w:numFmt w:val="bullet"/>
      <w:lvlText w:val="•"/>
      <w:lvlJc w:val="left"/>
      <w:pPr>
        <w:ind w:left="9018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4C4F4282"/>
    <w:multiLevelType w:val="hybridMultilevel"/>
    <w:tmpl w:val="2C460398"/>
    <w:lvl w:ilvl="0" w:tplc="799E2AC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A7C09BF"/>
    <w:multiLevelType w:val="hybridMultilevel"/>
    <w:tmpl w:val="AE56CFBC"/>
    <w:lvl w:ilvl="0" w:tplc="CEE6DCA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42A6CCC"/>
    <w:multiLevelType w:val="hybridMultilevel"/>
    <w:tmpl w:val="4B22EFB0"/>
    <w:lvl w:ilvl="0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532729E"/>
    <w:multiLevelType w:val="hybridMultilevel"/>
    <w:tmpl w:val="BD2029F6"/>
    <w:lvl w:ilvl="0" w:tplc="2F064848">
      <w:numFmt w:val="bullet"/>
      <w:lvlText w:val=""/>
      <w:lvlJc w:val="left"/>
      <w:pPr>
        <w:ind w:left="16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5276E6D8">
      <w:numFmt w:val="bullet"/>
      <w:lvlText w:val="•"/>
      <w:lvlJc w:val="left"/>
      <w:pPr>
        <w:ind w:left="2720" w:hanging="360"/>
      </w:pPr>
      <w:rPr>
        <w:rFonts w:hint="default"/>
        <w:lang w:val="ro-RO" w:eastAsia="en-US" w:bidi="ar-SA"/>
      </w:rPr>
    </w:lvl>
    <w:lvl w:ilvl="2" w:tplc="8E4A25D0">
      <w:numFmt w:val="bullet"/>
      <w:lvlText w:val="•"/>
      <w:lvlJc w:val="left"/>
      <w:pPr>
        <w:ind w:left="3740" w:hanging="360"/>
      </w:pPr>
      <w:rPr>
        <w:rFonts w:hint="default"/>
        <w:lang w:val="ro-RO" w:eastAsia="en-US" w:bidi="ar-SA"/>
      </w:rPr>
    </w:lvl>
    <w:lvl w:ilvl="3" w:tplc="0942965E">
      <w:numFmt w:val="bullet"/>
      <w:lvlText w:val="•"/>
      <w:lvlJc w:val="left"/>
      <w:pPr>
        <w:ind w:left="4760" w:hanging="360"/>
      </w:pPr>
      <w:rPr>
        <w:rFonts w:hint="default"/>
        <w:lang w:val="ro-RO" w:eastAsia="en-US" w:bidi="ar-SA"/>
      </w:rPr>
    </w:lvl>
    <w:lvl w:ilvl="4" w:tplc="294826F0">
      <w:numFmt w:val="bullet"/>
      <w:lvlText w:val="•"/>
      <w:lvlJc w:val="left"/>
      <w:pPr>
        <w:ind w:left="5780" w:hanging="360"/>
      </w:pPr>
      <w:rPr>
        <w:rFonts w:hint="default"/>
        <w:lang w:val="ro-RO" w:eastAsia="en-US" w:bidi="ar-SA"/>
      </w:rPr>
    </w:lvl>
    <w:lvl w:ilvl="5" w:tplc="484263BC">
      <w:numFmt w:val="bullet"/>
      <w:lvlText w:val="•"/>
      <w:lvlJc w:val="left"/>
      <w:pPr>
        <w:ind w:left="6800" w:hanging="360"/>
      </w:pPr>
      <w:rPr>
        <w:rFonts w:hint="default"/>
        <w:lang w:val="ro-RO" w:eastAsia="en-US" w:bidi="ar-SA"/>
      </w:rPr>
    </w:lvl>
    <w:lvl w:ilvl="6" w:tplc="A42E02A4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7" w:tplc="C6CAE9DA">
      <w:numFmt w:val="bullet"/>
      <w:lvlText w:val="•"/>
      <w:lvlJc w:val="left"/>
      <w:pPr>
        <w:ind w:left="8840" w:hanging="360"/>
      </w:pPr>
      <w:rPr>
        <w:rFonts w:hint="default"/>
        <w:lang w:val="ro-RO" w:eastAsia="en-US" w:bidi="ar-SA"/>
      </w:rPr>
    </w:lvl>
    <w:lvl w:ilvl="8" w:tplc="FD3A3BD0">
      <w:numFmt w:val="bullet"/>
      <w:lvlText w:val="•"/>
      <w:lvlJc w:val="left"/>
      <w:pPr>
        <w:ind w:left="9860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60359A1"/>
    <w:multiLevelType w:val="hybridMultilevel"/>
    <w:tmpl w:val="8300F4D0"/>
    <w:lvl w:ilvl="0" w:tplc="898C4F18">
      <w:start w:val="1"/>
      <w:numFmt w:val="decimal"/>
      <w:lvlText w:val="%1."/>
      <w:lvlJc w:val="left"/>
      <w:pPr>
        <w:ind w:left="13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A4C831AC">
      <w:numFmt w:val="bullet"/>
      <w:lvlText w:val="•"/>
      <w:lvlJc w:val="left"/>
      <w:pPr>
        <w:ind w:left="2396" w:hanging="361"/>
      </w:pPr>
      <w:rPr>
        <w:rFonts w:hint="default"/>
        <w:lang w:val="ro-RO" w:eastAsia="en-US" w:bidi="ar-SA"/>
      </w:rPr>
    </w:lvl>
    <w:lvl w:ilvl="2" w:tplc="E9528070">
      <w:numFmt w:val="bullet"/>
      <w:lvlText w:val="•"/>
      <w:lvlJc w:val="left"/>
      <w:pPr>
        <w:ind w:left="3452" w:hanging="361"/>
      </w:pPr>
      <w:rPr>
        <w:rFonts w:hint="default"/>
        <w:lang w:val="ro-RO" w:eastAsia="en-US" w:bidi="ar-SA"/>
      </w:rPr>
    </w:lvl>
    <w:lvl w:ilvl="3" w:tplc="ECE6FD2C">
      <w:numFmt w:val="bullet"/>
      <w:lvlText w:val="•"/>
      <w:lvlJc w:val="left"/>
      <w:pPr>
        <w:ind w:left="4508" w:hanging="361"/>
      </w:pPr>
      <w:rPr>
        <w:rFonts w:hint="default"/>
        <w:lang w:val="ro-RO" w:eastAsia="en-US" w:bidi="ar-SA"/>
      </w:rPr>
    </w:lvl>
    <w:lvl w:ilvl="4" w:tplc="33163F36">
      <w:numFmt w:val="bullet"/>
      <w:lvlText w:val="•"/>
      <w:lvlJc w:val="left"/>
      <w:pPr>
        <w:ind w:left="5564" w:hanging="361"/>
      </w:pPr>
      <w:rPr>
        <w:rFonts w:hint="default"/>
        <w:lang w:val="ro-RO" w:eastAsia="en-US" w:bidi="ar-SA"/>
      </w:rPr>
    </w:lvl>
    <w:lvl w:ilvl="5" w:tplc="4F42F014">
      <w:numFmt w:val="bullet"/>
      <w:lvlText w:val="•"/>
      <w:lvlJc w:val="left"/>
      <w:pPr>
        <w:ind w:left="6620" w:hanging="361"/>
      </w:pPr>
      <w:rPr>
        <w:rFonts w:hint="default"/>
        <w:lang w:val="ro-RO" w:eastAsia="en-US" w:bidi="ar-SA"/>
      </w:rPr>
    </w:lvl>
    <w:lvl w:ilvl="6" w:tplc="B4BE8F44">
      <w:numFmt w:val="bullet"/>
      <w:lvlText w:val="•"/>
      <w:lvlJc w:val="left"/>
      <w:pPr>
        <w:ind w:left="7676" w:hanging="361"/>
      </w:pPr>
      <w:rPr>
        <w:rFonts w:hint="default"/>
        <w:lang w:val="ro-RO" w:eastAsia="en-US" w:bidi="ar-SA"/>
      </w:rPr>
    </w:lvl>
    <w:lvl w:ilvl="7" w:tplc="8684D596">
      <w:numFmt w:val="bullet"/>
      <w:lvlText w:val="•"/>
      <w:lvlJc w:val="left"/>
      <w:pPr>
        <w:ind w:left="8732" w:hanging="361"/>
      </w:pPr>
      <w:rPr>
        <w:rFonts w:hint="default"/>
        <w:lang w:val="ro-RO" w:eastAsia="en-US" w:bidi="ar-SA"/>
      </w:rPr>
    </w:lvl>
    <w:lvl w:ilvl="8" w:tplc="7F7AC7C4">
      <w:numFmt w:val="bullet"/>
      <w:lvlText w:val="•"/>
      <w:lvlJc w:val="left"/>
      <w:pPr>
        <w:ind w:left="9788" w:hanging="361"/>
      </w:pPr>
      <w:rPr>
        <w:rFonts w:hint="default"/>
        <w:lang w:val="ro-RO" w:eastAsia="en-US" w:bidi="ar-SA"/>
      </w:rPr>
    </w:lvl>
  </w:abstractNum>
  <w:abstractNum w:abstractNumId="23" w15:restartNumberingAfterBreak="0">
    <w:nsid w:val="6DB05492"/>
    <w:multiLevelType w:val="hybridMultilevel"/>
    <w:tmpl w:val="EF00656A"/>
    <w:lvl w:ilvl="0" w:tplc="4334B02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36A72FB"/>
    <w:multiLevelType w:val="hybridMultilevel"/>
    <w:tmpl w:val="8E6A02B2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97694218">
    <w:abstractNumId w:val="14"/>
  </w:num>
  <w:num w:numId="2" w16cid:durableId="467166376">
    <w:abstractNumId w:val="22"/>
  </w:num>
  <w:num w:numId="3" w16cid:durableId="1304433966">
    <w:abstractNumId w:val="21"/>
  </w:num>
  <w:num w:numId="4" w16cid:durableId="113142331">
    <w:abstractNumId w:val="2"/>
  </w:num>
  <w:num w:numId="5" w16cid:durableId="1785345548">
    <w:abstractNumId w:val="8"/>
  </w:num>
  <w:num w:numId="6" w16cid:durableId="541131743">
    <w:abstractNumId w:val="10"/>
  </w:num>
  <w:num w:numId="7" w16cid:durableId="747922422">
    <w:abstractNumId w:val="6"/>
  </w:num>
  <w:num w:numId="8" w16cid:durableId="1443039291">
    <w:abstractNumId w:val="20"/>
  </w:num>
  <w:num w:numId="9" w16cid:durableId="1947078209">
    <w:abstractNumId w:val="24"/>
  </w:num>
  <w:num w:numId="10" w16cid:durableId="1694111621">
    <w:abstractNumId w:val="4"/>
  </w:num>
  <w:num w:numId="11" w16cid:durableId="487092825">
    <w:abstractNumId w:val="23"/>
  </w:num>
  <w:num w:numId="12" w16cid:durableId="1651057172">
    <w:abstractNumId w:val="12"/>
  </w:num>
  <w:num w:numId="13" w16cid:durableId="322969398">
    <w:abstractNumId w:val="0"/>
  </w:num>
  <w:num w:numId="14" w16cid:durableId="1472820269">
    <w:abstractNumId w:val="15"/>
  </w:num>
  <w:num w:numId="15" w16cid:durableId="1798909124">
    <w:abstractNumId w:val="3"/>
  </w:num>
  <w:num w:numId="16" w16cid:durableId="1816946973">
    <w:abstractNumId w:val="18"/>
  </w:num>
  <w:num w:numId="17" w16cid:durableId="767116585">
    <w:abstractNumId w:val="13"/>
  </w:num>
  <w:num w:numId="18" w16cid:durableId="434402307">
    <w:abstractNumId w:val="19"/>
  </w:num>
  <w:num w:numId="19" w16cid:durableId="1943293541">
    <w:abstractNumId w:val="11"/>
  </w:num>
  <w:num w:numId="20" w16cid:durableId="1931238447">
    <w:abstractNumId w:val="16"/>
  </w:num>
  <w:num w:numId="21" w16cid:durableId="179897411">
    <w:abstractNumId w:val="5"/>
  </w:num>
  <w:num w:numId="22" w16cid:durableId="2114397596">
    <w:abstractNumId w:val="1"/>
  </w:num>
  <w:num w:numId="23" w16cid:durableId="1704790164">
    <w:abstractNumId w:val="9"/>
  </w:num>
  <w:num w:numId="24" w16cid:durableId="1383405478">
    <w:abstractNumId w:val="17"/>
  </w:num>
  <w:num w:numId="25" w16cid:durableId="1809276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37"/>
    <w:rsid w:val="000008FB"/>
    <w:rsid w:val="000344A7"/>
    <w:rsid w:val="0004240C"/>
    <w:rsid w:val="0005655B"/>
    <w:rsid w:val="00066070"/>
    <w:rsid w:val="00076D71"/>
    <w:rsid w:val="00093EC5"/>
    <w:rsid w:val="000A39D5"/>
    <w:rsid w:val="000A3B93"/>
    <w:rsid w:val="000D39F6"/>
    <w:rsid w:val="0016044D"/>
    <w:rsid w:val="001810DA"/>
    <w:rsid w:val="00186254"/>
    <w:rsid w:val="001B652D"/>
    <w:rsid w:val="001C465E"/>
    <w:rsid w:val="001C609B"/>
    <w:rsid w:val="001E10E1"/>
    <w:rsid w:val="001E4AC2"/>
    <w:rsid w:val="001F7832"/>
    <w:rsid w:val="002028F1"/>
    <w:rsid w:val="00202991"/>
    <w:rsid w:val="00235A12"/>
    <w:rsid w:val="00243A10"/>
    <w:rsid w:val="00245D5B"/>
    <w:rsid w:val="00256CB5"/>
    <w:rsid w:val="00265937"/>
    <w:rsid w:val="002A10DB"/>
    <w:rsid w:val="002A5B76"/>
    <w:rsid w:val="002B2574"/>
    <w:rsid w:val="002C2C0B"/>
    <w:rsid w:val="002C4A4D"/>
    <w:rsid w:val="002E67A4"/>
    <w:rsid w:val="00311406"/>
    <w:rsid w:val="00321426"/>
    <w:rsid w:val="00323CA4"/>
    <w:rsid w:val="00342CE2"/>
    <w:rsid w:val="0035120A"/>
    <w:rsid w:val="00354754"/>
    <w:rsid w:val="0038077B"/>
    <w:rsid w:val="00386C36"/>
    <w:rsid w:val="003B57F2"/>
    <w:rsid w:val="003C380F"/>
    <w:rsid w:val="003D401C"/>
    <w:rsid w:val="003E3D2A"/>
    <w:rsid w:val="003F5A18"/>
    <w:rsid w:val="00401AEF"/>
    <w:rsid w:val="00425E8E"/>
    <w:rsid w:val="00442705"/>
    <w:rsid w:val="00443D43"/>
    <w:rsid w:val="00463F63"/>
    <w:rsid w:val="00472B39"/>
    <w:rsid w:val="0048376E"/>
    <w:rsid w:val="004B7043"/>
    <w:rsid w:val="004B7B49"/>
    <w:rsid w:val="004C53A7"/>
    <w:rsid w:val="004D606D"/>
    <w:rsid w:val="004E1FFE"/>
    <w:rsid w:val="004E4E1E"/>
    <w:rsid w:val="004F1B9E"/>
    <w:rsid w:val="00507DC5"/>
    <w:rsid w:val="00515E28"/>
    <w:rsid w:val="00521AB1"/>
    <w:rsid w:val="00561496"/>
    <w:rsid w:val="005803DA"/>
    <w:rsid w:val="005A16E3"/>
    <w:rsid w:val="005E72D1"/>
    <w:rsid w:val="005F59EC"/>
    <w:rsid w:val="006031B1"/>
    <w:rsid w:val="00604C47"/>
    <w:rsid w:val="006101B7"/>
    <w:rsid w:val="00633D19"/>
    <w:rsid w:val="0064106C"/>
    <w:rsid w:val="00654336"/>
    <w:rsid w:val="00666FBB"/>
    <w:rsid w:val="00673CEE"/>
    <w:rsid w:val="00686521"/>
    <w:rsid w:val="00687E1B"/>
    <w:rsid w:val="00696D32"/>
    <w:rsid w:val="00703456"/>
    <w:rsid w:val="00707678"/>
    <w:rsid w:val="00757692"/>
    <w:rsid w:val="007B3207"/>
    <w:rsid w:val="007B36AB"/>
    <w:rsid w:val="007D60BE"/>
    <w:rsid w:val="00804AD9"/>
    <w:rsid w:val="00816599"/>
    <w:rsid w:val="00833A41"/>
    <w:rsid w:val="00860DE8"/>
    <w:rsid w:val="00865FB7"/>
    <w:rsid w:val="00870050"/>
    <w:rsid w:val="0087462A"/>
    <w:rsid w:val="00890606"/>
    <w:rsid w:val="00891DDB"/>
    <w:rsid w:val="008A2109"/>
    <w:rsid w:val="008B287E"/>
    <w:rsid w:val="008E0ACD"/>
    <w:rsid w:val="00927914"/>
    <w:rsid w:val="00944202"/>
    <w:rsid w:val="00946E98"/>
    <w:rsid w:val="0095504E"/>
    <w:rsid w:val="00980D8E"/>
    <w:rsid w:val="009A0E40"/>
    <w:rsid w:val="009A6B6A"/>
    <w:rsid w:val="009C2FC9"/>
    <w:rsid w:val="00A10E89"/>
    <w:rsid w:val="00A1505A"/>
    <w:rsid w:val="00A17C21"/>
    <w:rsid w:val="00A208B6"/>
    <w:rsid w:val="00A21437"/>
    <w:rsid w:val="00A22ACE"/>
    <w:rsid w:val="00A27DAE"/>
    <w:rsid w:val="00A31666"/>
    <w:rsid w:val="00A374FE"/>
    <w:rsid w:val="00A41AE3"/>
    <w:rsid w:val="00A52919"/>
    <w:rsid w:val="00A60F3D"/>
    <w:rsid w:val="00A62DB9"/>
    <w:rsid w:val="00A962A1"/>
    <w:rsid w:val="00AB4D43"/>
    <w:rsid w:val="00AC2D3C"/>
    <w:rsid w:val="00AD492E"/>
    <w:rsid w:val="00AE3B7C"/>
    <w:rsid w:val="00B14367"/>
    <w:rsid w:val="00B1711F"/>
    <w:rsid w:val="00B621F2"/>
    <w:rsid w:val="00BA0C9B"/>
    <w:rsid w:val="00BF5919"/>
    <w:rsid w:val="00C03C94"/>
    <w:rsid w:val="00C17635"/>
    <w:rsid w:val="00C2065A"/>
    <w:rsid w:val="00C4315D"/>
    <w:rsid w:val="00C50662"/>
    <w:rsid w:val="00CB125F"/>
    <w:rsid w:val="00CE278E"/>
    <w:rsid w:val="00CE6E61"/>
    <w:rsid w:val="00D072C0"/>
    <w:rsid w:val="00D14240"/>
    <w:rsid w:val="00D322AB"/>
    <w:rsid w:val="00D63FB8"/>
    <w:rsid w:val="00D80192"/>
    <w:rsid w:val="00D96969"/>
    <w:rsid w:val="00DA0A32"/>
    <w:rsid w:val="00DB3AD8"/>
    <w:rsid w:val="00DD6A7C"/>
    <w:rsid w:val="00DE251D"/>
    <w:rsid w:val="00DF4A5F"/>
    <w:rsid w:val="00ED50A4"/>
    <w:rsid w:val="00F141F5"/>
    <w:rsid w:val="00F2519A"/>
    <w:rsid w:val="00F34F86"/>
    <w:rsid w:val="00F55F5C"/>
    <w:rsid w:val="00F6137C"/>
    <w:rsid w:val="00FA3227"/>
    <w:rsid w:val="00FA5FC6"/>
    <w:rsid w:val="00FB468D"/>
    <w:rsid w:val="00FC5B0C"/>
    <w:rsid w:val="00FD27F6"/>
    <w:rsid w:val="00FD348E"/>
    <w:rsid w:val="00FE7BAF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CB5F"/>
  <w15:docId w15:val="{A0447CCB-F580-4D2E-B0BD-849E0950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F5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9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6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F5A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991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2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991"/>
    <w:rPr>
      <w:rFonts w:ascii="Times New Roman" w:eastAsia="Times New Roman" w:hAnsi="Times New Roman" w:cs="Times New Roman"/>
      <w:lang w:val="ro-RO"/>
    </w:rPr>
  </w:style>
  <w:style w:type="character" w:customStyle="1" w:styleId="BodyTextChar">
    <w:name w:val="Body Text Char"/>
    <w:link w:val="BodyText"/>
    <w:uiPriority w:val="1"/>
    <w:rsid w:val="00D14240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141F5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DA94-58B3-476F-9A5C-72B82D71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Enache</dc:creator>
  <cp:keywords/>
  <dc:description/>
  <cp:lastModifiedBy>Utilizator Tandem</cp:lastModifiedBy>
  <cp:revision>11</cp:revision>
  <cp:lastPrinted>2024-03-13T08:52:00Z</cp:lastPrinted>
  <dcterms:created xsi:type="dcterms:W3CDTF">2024-01-22T13:38:00Z</dcterms:created>
  <dcterms:modified xsi:type="dcterms:W3CDTF">2024-07-01T12:15:00Z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